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DB0B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KARTA KURSU – kierunek prawo</w:t>
      </w:r>
    </w:p>
    <w:p w14:paraId="0FEF3487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94660" w:rsidRPr="00D37762" w14:paraId="58F34F0F" w14:textId="77777777" w:rsidTr="00FD4DB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6BED85C" w14:textId="7777777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27F3FE7" w14:textId="349278F8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shd w:val="clear" w:color="auto" w:fill="FFFFFF"/>
                <w:lang w:val="pl-PL"/>
              </w:rPr>
              <w:t>Rodzina i jej ochrona z perspektywy praw podstawowych UE</w:t>
            </w:r>
            <w:r w:rsidRPr="00594660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(kurs w języku polskim)</w:t>
            </w:r>
          </w:p>
          <w:p w14:paraId="26C34BC6" w14:textId="77777777" w:rsidR="00594660" w:rsidRPr="00594660" w:rsidRDefault="00594660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660" w:rsidRPr="00594660" w14:paraId="1FB964B4" w14:textId="77777777" w:rsidTr="00FD4DB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92CE8D7" w14:textId="7777777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547C03EA" w14:textId="074693FF" w:rsidR="00594660" w:rsidRPr="00594660" w:rsidRDefault="00594660" w:rsidP="00E113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The family and its protection from the perspective of EU fundamental rights</w:t>
            </w:r>
          </w:p>
          <w:p w14:paraId="1AED3349" w14:textId="46054D8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52D52" w14:textId="77777777" w:rsidR="00594660" w:rsidRPr="00594660" w:rsidRDefault="0059466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65900DE" w14:textId="77777777" w:rsidR="009527D9" w:rsidRPr="00594660" w:rsidRDefault="009527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8"/>
        <w:gridCol w:w="3190"/>
        <w:gridCol w:w="3262"/>
      </w:tblGrid>
      <w:tr w:rsidR="00594660" w:rsidRPr="00594660" w14:paraId="191755F1" w14:textId="77777777" w:rsidTr="00FD4DBB">
        <w:trPr>
          <w:cantSplit/>
        </w:trPr>
        <w:tc>
          <w:tcPr>
            <w:tcW w:w="3188" w:type="dxa"/>
            <w:vMerge w:val="restart"/>
            <w:shd w:val="clear" w:color="auto" w:fill="DBE5F1"/>
            <w:vAlign w:val="center"/>
          </w:tcPr>
          <w:p w14:paraId="3F831652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22FC212E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Nazwisko koordynatora</w:t>
            </w:r>
          </w:p>
        </w:tc>
        <w:tc>
          <w:tcPr>
            <w:tcW w:w="3262" w:type="dxa"/>
            <w:shd w:val="clear" w:color="auto" w:fill="DBE5F1"/>
            <w:vAlign w:val="center"/>
          </w:tcPr>
          <w:p w14:paraId="3D91AFF0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594660" w:rsidRPr="00594660" w14:paraId="48CA3FC3" w14:textId="77777777" w:rsidTr="00FD4DBB">
        <w:trPr>
          <w:cantSplit/>
          <w:trHeight w:val="344"/>
        </w:trPr>
        <w:tc>
          <w:tcPr>
            <w:tcW w:w="3188" w:type="dxa"/>
            <w:vMerge/>
            <w:shd w:val="clear" w:color="auto" w:fill="DBE5F1"/>
            <w:vAlign w:val="center"/>
          </w:tcPr>
          <w:p w14:paraId="2F48CA88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14:paraId="168E7DEE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5E219126" w14:textId="73E5DE5B" w:rsidR="009527D9" w:rsidRPr="00594660" w:rsidRDefault="002535A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 xml:space="preserve">Dr Anna Juryk </w:t>
            </w:r>
          </w:p>
        </w:tc>
      </w:tr>
      <w:tr w:rsidR="00594660" w:rsidRPr="00594660" w14:paraId="3F06DC76" w14:textId="77777777" w:rsidTr="00FD4DBB">
        <w:trPr>
          <w:cantSplit/>
          <w:trHeight w:val="57"/>
        </w:trPr>
        <w:tc>
          <w:tcPr>
            <w:tcW w:w="3188" w:type="dxa"/>
            <w:shd w:val="clear" w:color="auto" w:fill="auto"/>
            <w:vAlign w:val="center"/>
          </w:tcPr>
          <w:p w14:paraId="11FCF755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30A9230A" w14:textId="5DDCF5A6" w:rsidR="009527D9" w:rsidRPr="00594660" w:rsidRDefault="002535A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D</w:t>
            </w:r>
            <w:r w:rsidR="004F6521" w:rsidRPr="00594660">
              <w:rPr>
                <w:rFonts w:ascii="Arial" w:hAnsi="Arial" w:cs="Arial"/>
                <w:sz w:val="20"/>
                <w:szCs w:val="20"/>
              </w:rPr>
              <w:t>r</w:t>
            </w:r>
            <w:r w:rsidRPr="00594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521" w:rsidRPr="00594660">
              <w:rPr>
                <w:rFonts w:ascii="Arial" w:hAnsi="Arial" w:cs="Arial"/>
                <w:sz w:val="20"/>
                <w:szCs w:val="20"/>
              </w:rPr>
              <w:t>Anna</w:t>
            </w:r>
            <w:r w:rsidRPr="00594660">
              <w:rPr>
                <w:rFonts w:ascii="Arial" w:hAnsi="Arial" w:cs="Arial"/>
                <w:sz w:val="20"/>
                <w:szCs w:val="20"/>
              </w:rPr>
              <w:t xml:space="preserve"> Juryk</w:t>
            </w: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63B20215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0BD9E2FE" w14:textId="77777777" w:rsidTr="00FD4DBB">
        <w:trPr>
          <w:cantSplit/>
        </w:trPr>
        <w:tc>
          <w:tcPr>
            <w:tcW w:w="3188" w:type="dxa"/>
            <w:shd w:val="clear" w:color="auto" w:fill="DBE5F1"/>
            <w:vAlign w:val="center"/>
          </w:tcPr>
          <w:p w14:paraId="054465E0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C04EF09" w14:textId="66F86003" w:rsidR="009527D9" w:rsidRPr="00594660" w:rsidRDefault="002A4AE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5452E9A3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5D668" w14:textId="77777777" w:rsidR="009527D9" w:rsidRPr="00594660" w:rsidRDefault="009527D9">
      <w:pPr>
        <w:rPr>
          <w:rFonts w:ascii="Arial" w:hAnsi="Arial" w:cs="Arial"/>
          <w:sz w:val="20"/>
          <w:szCs w:val="20"/>
        </w:rPr>
      </w:pPr>
    </w:p>
    <w:p w14:paraId="4C5F2D18" w14:textId="77777777" w:rsidR="009527D9" w:rsidRPr="00594660" w:rsidRDefault="009527D9">
      <w:pPr>
        <w:rPr>
          <w:rFonts w:ascii="Arial" w:hAnsi="Arial" w:cs="Arial"/>
          <w:sz w:val="20"/>
          <w:szCs w:val="20"/>
        </w:rPr>
      </w:pPr>
    </w:p>
    <w:p w14:paraId="7A51DF56" w14:textId="77777777" w:rsidR="009527D9" w:rsidRPr="00594660" w:rsidRDefault="004F6521">
      <w:pPr>
        <w:rPr>
          <w:rFonts w:ascii="Arial" w:hAnsi="Arial" w:cs="Arial"/>
          <w:sz w:val="20"/>
          <w:szCs w:val="20"/>
        </w:rPr>
      </w:pPr>
      <w:r w:rsidRPr="00594660">
        <w:rPr>
          <w:rFonts w:ascii="Arial" w:hAnsi="Arial" w:cs="Arial"/>
          <w:sz w:val="20"/>
          <w:szCs w:val="20"/>
        </w:rPr>
        <w:t>OPIS KURSU (cele kształcenia)</w:t>
      </w: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7"/>
      </w:tblGrid>
      <w:tr w:rsidR="00594660" w:rsidRPr="00D37762" w14:paraId="4B6052F2" w14:textId="77777777" w:rsidTr="00FD4DBB">
        <w:trPr>
          <w:trHeight w:val="1524"/>
        </w:trPr>
        <w:tc>
          <w:tcPr>
            <w:tcW w:w="9607" w:type="dxa"/>
          </w:tcPr>
          <w:p w14:paraId="31F1DC7B" w14:textId="77777777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Celem kursu jest:</w:t>
            </w:r>
          </w:p>
          <w:p w14:paraId="26A42670" w14:textId="34BE98DA" w:rsidR="009527D9" w:rsidRPr="00594660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uzupełnienie wiedzy studenta o </w:t>
            </w:r>
            <w:r w:rsidR="005D2EA2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ochronę rodziny i jej praw w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zakresie podstaw Unii Europejskiej, ze szczególnym uwzględnieniem praw podstawowych UE</w:t>
            </w:r>
            <w:r w:rsidR="0003471B" w:rsidRPr="00594660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</w:p>
          <w:p w14:paraId="026362AB" w14:textId="0DACAEE7" w:rsidR="009527D9" w:rsidRPr="00594660" w:rsidRDefault="004F6521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utrwalenie informacji dotyczących źródeł prawa i podstawowych zasad unijnego porządku prawnego w kontekście ochrony praw podstawowych</w:t>
            </w:r>
            <w:r w:rsidR="00E40BA8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z perspektywy rodziny</w:t>
            </w:r>
            <w:r w:rsidR="0003471B" w:rsidRPr="00594660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</w:p>
          <w:p w14:paraId="432707BA" w14:textId="51B1CB5D" w:rsidR="009527D9" w:rsidRPr="00594660" w:rsidRDefault="004F6521" w:rsidP="006F7CBD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przedstawienie ewolucji </w:t>
            </w:r>
            <w:r w:rsidR="0003471B" w:rsidRPr="00594660">
              <w:rPr>
                <w:rFonts w:ascii="Arial" w:hAnsi="Arial" w:cs="Arial"/>
                <w:sz w:val="20"/>
                <w:szCs w:val="20"/>
                <w:lang w:val="pl-PL"/>
              </w:rPr>
              <w:t>ochrony rodziny</w:t>
            </w:r>
            <w:r w:rsidR="005113DD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z perspektywy praw podstawowych UE z </w:t>
            </w:r>
            <w:r w:rsidR="006965D1" w:rsidRPr="00594660">
              <w:rPr>
                <w:rFonts w:ascii="Arial" w:hAnsi="Arial" w:cs="Arial"/>
                <w:sz w:val="20"/>
                <w:szCs w:val="20"/>
                <w:lang w:val="pl-PL"/>
              </w:rPr>
              <w:t>uwzględnieniem</w:t>
            </w:r>
            <w:r w:rsidR="005113DD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szczególnej roli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Trybunału</w:t>
            </w:r>
            <w:r w:rsidR="006965D1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Sprawiedliwości UE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w tym procesie</w:t>
            </w:r>
            <w:r w:rsidR="006F7CBD" w:rsidRPr="00594660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495AE8BA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3F9F071B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52E060FD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Warunki wstępne</w:t>
      </w:r>
    </w:p>
    <w:tbl>
      <w:tblPr>
        <w:tblW w:w="964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0"/>
        <w:gridCol w:w="7700"/>
      </w:tblGrid>
      <w:tr w:rsidR="00594660" w:rsidRPr="00594660" w14:paraId="7192082C" w14:textId="77777777" w:rsidTr="00D60FE4">
        <w:trPr>
          <w:trHeight w:val="550"/>
        </w:trPr>
        <w:tc>
          <w:tcPr>
            <w:tcW w:w="1940" w:type="dxa"/>
            <w:shd w:val="clear" w:color="auto" w:fill="DBE5F1"/>
            <w:vAlign w:val="center"/>
          </w:tcPr>
          <w:p w14:paraId="04F59D02" w14:textId="7777777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Wiedza</w:t>
            </w:r>
          </w:p>
        </w:tc>
        <w:tc>
          <w:tcPr>
            <w:tcW w:w="7700" w:type="dxa"/>
            <w:vAlign w:val="center"/>
          </w:tcPr>
          <w:p w14:paraId="5D951A0F" w14:textId="069D42C9" w:rsidR="00594660" w:rsidRPr="00594660" w:rsidRDefault="00594660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Posiadanie podstawowej wiedzy o prawie unijnym (system źródeł prawa, zarys struktury instytucjonalnej UE). Znajomość podstawowej terminologii z zakresu prawa unijnego.</w:t>
            </w:r>
          </w:p>
        </w:tc>
      </w:tr>
      <w:tr w:rsidR="00594660" w:rsidRPr="00594660" w14:paraId="4511BA50" w14:textId="77777777" w:rsidTr="00D60FE4">
        <w:trPr>
          <w:trHeight w:val="577"/>
        </w:trPr>
        <w:tc>
          <w:tcPr>
            <w:tcW w:w="1940" w:type="dxa"/>
            <w:shd w:val="clear" w:color="auto" w:fill="DBE5F1"/>
            <w:vAlign w:val="center"/>
          </w:tcPr>
          <w:p w14:paraId="0A507819" w14:textId="7777777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Umiejętności</w:t>
            </w:r>
          </w:p>
        </w:tc>
        <w:tc>
          <w:tcPr>
            <w:tcW w:w="7700" w:type="dxa"/>
            <w:vAlign w:val="center"/>
          </w:tcPr>
          <w:p w14:paraId="4C1C1127" w14:textId="77777777" w:rsidR="00594660" w:rsidRPr="00594660" w:rsidRDefault="00594660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Posiadanie umiejętności analizowania i interpretowania przepisów prawa. Podstawowa wiedza o metodach stosowanych w wykładni prawa unijnego. </w:t>
            </w:r>
          </w:p>
        </w:tc>
      </w:tr>
      <w:tr w:rsidR="00594660" w:rsidRPr="00D37762" w14:paraId="19A2517A" w14:textId="77777777" w:rsidTr="00D60FE4">
        <w:tc>
          <w:tcPr>
            <w:tcW w:w="1940" w:type="dxa"/>
            <w:shd w:val="clear" w:color="auto" w:fill="DBE5F1"/>
            <w:vAlign w:val="center"/>
          </w:tcPr>
          <w:p w14:paraId="54255EC9" w14:textId="77777777" w:rsidR="00594660" w:rsidRPr="00594660" w:rsidRDefault="005946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0" w:type="dxa"/>
            <w:vAlign w:val="center"/>
          </w:tcPr>
          <w:p w14:paraId="38B2290D" w14:textId="604684B2" w:rsidR="00594660" w:rsidRPr="00594660" w:rsidRDefault="00594660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Instytucje i źródła prawa UE</w:t>
            </w:r>
          </w:p>
        </w:tc>
      </w:tr>
    </w:tbl>
    <w:p w14:paraId="031C6E7F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74C7A1F3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299CE0BD" w14:textId="77777777" w:rsidR="009527D9" w:rsidRPr="00594660" w:rsidRDefault="004F6521">
      <w:pPr>
        <w:rPr>
          <w:rFonts w:ascii="Arial" w:hAnsi="Arial" w:cs="Arial"/>
          <w:sz w:val="20"/>
          <w:szCs w:val="20"/>
        </w:rPr>
      </w:pPr>
      <w:r w:rsidRPr="00594660">
        <w:rPr>
          <w:rFonts w:ascii="Arial" w:hAnsi="Arial" w:cs="Arial"/>
          <w:sz w:val="20"/>
          <w:szCs w:val="20"/>
        </w:rPr>
        <w:t>Efekty uczenia się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5164"/>
        <w:gridCol w:w="2462"/>
      </w:tblGrid>
      <w:tr w:rsidR="00594660" w:rsidRPr="00594660" w14:paraId="35A99021" w14:textId="77777777" w:rsidTr="00D60FE4">
        <w:trPr>
          <w:cantSplit/>
          <w:trHeight w:val="934"/>
        </w:trPr>
        <w:tc>
          <w:tcPr>
            <w:tcW w:w="1939" w:type="dxa"/>
            <w:vMerge w:val="restart"/>
            <w:shd w:val="clear" w:color="auto" w:fill="DBE5F1"/>
            <w:vAlign w:val="center"/>
          </w:tcPr>
          <w:p w14:paraId="02668E00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25996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13A330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85529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7CEE0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83E11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1F215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D0FCA6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95129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164" w:type="dxa"/>
            <w:shd w:val="clear" w:color="auto" w:fill="DBE5F1"/>
            <w:vAlign w:val="center"/>
          </w:tcPr>
          <w:p w14:paraId="0E2B581B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2462" w:type="dxa"/>
            <w:shd w:val="clear" w:color="auto" w:fill="DBE5F1"/>
            <w:vAlign w:val="center"/>
          </w:tcPr>
          <w:p w14:paraId="2FDFBEDA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94660" w:rsidRPr="00594660" w14:paraId="2B802E11" w14:textId="77777777" w:rsidTr="00D60FE4">
        <w:trPr>
          <w:cantSplit/>
          <w:trHeight w:val="1846"/>
        </w:trPr>
        <w:tc>
          <w:tcPr>
            <w:tcW w:w="1939" w:type="dxa"/>
            <w:vMerge/>
          </w:tcPr>
          <w:p w14:paraId="450B2126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</w:tcPr>
          <w:p w14:paraId="57037C81" w14:textId="56D54D13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W01 - Posiada szczegółową wiedzę o charakterze ochrony praw podstawowych w UE</w:t>
            </w:r>
            <w:r w:rsidR="005C71DD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z perspektywy rodziny oraz jej poszczególnych czło</w:t>
            </w:r>
            <w:r w:rsidR="007512CF" w:rsidRPr="00594660">
              <w:rPr>
                <w:rFonts w:ascii="Arial" w:hAnsi="Arial" w:cs="Arial"/>
                <w:sz w:val="20"/>
                <w:szCs w:val="20"/>
                <w:lang w:val="pl-PL"/>
              </w:rPr>
              <w:t>nków.</w:t>
            </w:r>
          </w:p>
          <w:p w14:paraId="3BCC4891" w14:textId="77777777" w:rsidR="009527D9" w:rsidRPr="00594660" w:rsidRDefault="009527D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08A524" w14:textId="37EE7EA0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W02 </w:t>
            </w:r>
            <w:r w:rsidR="0084731B" w:rsidRPr="00594660">
              <w:rPr>
                <w:rFonts w:ascii="Arial" w:hAnsi="Arial" w:cs="Arial"/>
                <w:sz w:val="20"/>
                <w:szCs w:val="20"/>
                <w:lang w:val="pl-PL"/>
              </w:rPr>
              <w:t>–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Zna</w:t>
            </w:r>
            <w:r w:rsidR="0084731B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terminologię z zakresu prawa unijnego</w:t>
            </w:r>
            <w:r w:rsidR="005227B3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</w:t>
            </w:r>
            <w:r w:rsidR="005227B3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ją zastosować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do teoretycznego i praktycznego opisu zjawisk (np. wykładni prawa).</w:t>
            </w:r>
          </w:p>
          <w:p w14:paraId="11B40DFA" w14:textId="77777777" w:rsidR="009527D9" w:rsidRPr="00594660" w:rsidRDefault="009527D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388F6A1" w14:textId="33741ADA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W03 - Posiada wiedzę i umiejętności w zakresie sposobów i metod analizy i interpretacji prawa unijnego w kontekście praw podstawowych</w:t>
            </w:r>
            <w:r w:rsidR="0084731B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dotyczących ochrony rodziny, a szczególnie dzieci</w:t>
            </w:r>
          </w:p>
        </w:tc>
        <w:tc>
          <w:tcPr>
            <w:tcW w:w="2462" w:type="dxa"/>
          </w:tcPr>
          <w:p w14:paraId="786A4AE9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8D757" w14:textId="4993CC60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</w:rPr>
              <w:t>_W01</w:t>
            </w:r>
          </w:p>
          <w:p w14:paraId="53F9E079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2560D1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000A1E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90F2B9" w14:textId="170F0579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</w:rPr>
              <w:t>_W01</w:t>
            </w:r>
          </w:p>
          <w:p w14:paraId="20BC642C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5BB1F7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C74399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790998" w14:textId="762B5954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</w:rPr>
              <w:t>_W02</w:t>
            </w:r>
          </w:p>
          <w:p w14:paraId="5F71CADB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41B56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tbl>
      <w:tblPr>
        <w:tblW w:w="95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5190"/>
        <w:gridCol w:w="2340"/>
      </w:tblGrid>
      <w:tr w:rsidR="00594660" w:rsidRPr="00594660" w14:paraId="6A83A188" w14:textId="77777777" w:rsidTr="00D60FE4">
        <w:trPr>
          <w:cantSplit/>
          <w:trHeight w:val="991"/>
        </w:trPr>
        <w:tc>
          <w:tcPr>
            <w:tcW w:w="2047" w:type="dxa"/>
            <w:vMerge w:val="restart"/>
            <w:shd w:val="clear" w:color="auto" w:fill="DBE5F1"/>
            <w:vAlign w:val="center"/>
          </w:tcPr>
          <w:p w14:paraId="5449B84A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190" w:type="dxa"/>
            <w:shd w:val="clear" w:color="auto" w:fill="DBE5F1"/>
            <w:vAlign w:val="center"/>
          </w:tcPr>
          <w:p w14:paraId="2B2FC713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2340" w:type="dxa"/>
            <w:shd w:val="clear" w:color="auto" w:fill="DBE5F1"/>
            <w:vAlign w:val="center"/>
          </w:tcPr>
          <w:p w14:paraId="62F4F5B9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94660" w:rsidRPr="00D37762" w14:paraId="30B03AB0" w14:textId="77777777" w:rsidTr="00D60FE4">
        <w:trPr>
          <w:cantSplit/>
          <w:trHeight w:val="2233"/>
        </w:trPr>
        <w:tc>
          <w:tcPr>
            <w:tcW w:w="2047" w:type="dxa"/>
            <w:vMerge/>
          </w:tcPr>
          <w:p w14:paraId="56D8CAC0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0" w:type="dxa"/>
          </w:tcPr>
          <w:p w14:paraId="55E71A9D" w14:textId="099B4218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U01 - Dostrzega, interpretuje i prognozuje zjawiska społeczne, polityczne, ekonomiczne i kulturowe, rozumie ich wzajemny wpływ na prawo unijne (w kontekście praw </w:t>
            </w:r>
            <w:r w:rsidR="000B03BE" w:rsidRPr="00594660">
              <w:rPr>
                <w:rFonts w:ascii="Arial" w:hAnsi="Arial" w:cs="Arial"/>
                <w:sz w:val="20"/>
                <w:szCs w:val="20"/>
                <w:lang w:val="pl-PL"/>
              </w:rPr>
              <w:t>podstawowych dotyczących rodziny i jej poszczególnych członków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 w:rsidR="000B03BE" w:rsidRPr="00594660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DF4E456" w14:textId="77777777" w:rsidR="009527D9" w:rsidRPr="00594660" w:rsidRDefault="009527D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E86EEA" w14:textId="49236B54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U02 - Prawidłowo i efektywnie stosuje aparat pojęciowy z zakresu nauk o prawie oraz innych nauk społecznych, do opisu, analizy i syntezy zjawisk i procesów </w:t>
            </w:r>
            <w:r w:rsidR="00E806DC" w:rsidRPr="00594660">
              <w:rPr>
                <w:rFonts w:ascii="Arial" w:hAnsi="Arial" w:cs="Arial"/>
                <w:sz w:val="20"/>
                <w:szCs w:val="20"/>
                <w:lang w:val="pl-PL"/>
              </w:rPr>
              <w:t>w zakresie ochrony rodziny.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14:paraId="2DF3DF46" w14:textId="77777777" w:rsidR="009527D9" w:rsidRPr="00594660" w:rsidRDefault="009527D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FC95937" w14:textId="2E5D7BDA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U03 - Posiada pogłębioną umiejętność wykorzystania poznanych metod analizy i interpretacji przepisów prawa unijnego  kontekście praw podstawowych</w:t>
            </w:r>
            <w:r w:rsidR="006B65CF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dotyczących ochrony rodziny.</w:t>
            </w:r>
          </w:p>
          <w:p w14:paraId="6A709C8C" w14:textId="77777777" w:rsidR="009527D9" w:rsidRPr="00594660" w:rsidRDefault="009527D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329394" w14:textId="536525A6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U04 - Posiada umiejętność uczenia się, współdziałania w procesie zdobywania informacji, prezentacji wyników badań, organizowania pracy zespołowej</w:t>
            </w:r>
            <w:r w:rsidR="006B65CF" w:rsidRPr="00594660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2340" w:type="dxa"/>
          </w:tcPr>
          <w:p w14:paraId="1854841D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5CFD03" w14:textId="6E42315A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_U01</w:t>
            </w:r>
          </w:p>
          <w:p w14:paraId="736349EF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3183AC1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92CB5E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90930B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65C1D3" w14:textId="5E64F071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_U02</w:t>
            </w:r>
          </w:p>
          <w:p w14:paraId="34C9714E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0C7E6A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D5A65C4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FEC357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98CC77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FE8C9F2" w14:textId="14AD6F35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_U01, K</w:t>
            </w:r>
            <w:r w:rsidR="00D3776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_U04</w:t>
            </w:r>
          </w:p>
          <w:p w14:paraId="60982526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D613A6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BC8FE8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E9B7DC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3F4112" w14:textId="1DF0E6A3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D3776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_U03</w:t>
            </w:r>
          </w:p>
        </w:tc>
      </w:tr>
    </w:tbl>
    <w:p w14:paraId="73C84208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649A33C6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5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5237"/>
        <w:gridCol w:w="2344"/>
      </w:tblGrid>
      <w:tr w:rsidR="00594660" w:rsidRPr="00594660" w14:paraId="50CD11A9" w14:textId="77777777" w:rsidTr="00D60FE4">
        <w:trPr>
          <w:cantSplit/>
          <w:trHeight w:val="815"/>
        </w:trPr>
        <w:tc>
          <w:tcPr>
            <w:tcW w:w="2001" w:type="dxa"/>
            <w:vMerge w:val="restart"/>
            <w:shd w:val="clear" w:color="auto" w:fill="DBE5F1"/>
            <w:vAlign w:val="center"/>
          </w:tcPr>
          <w:p w14:paraId="0AC13156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08E7421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09DF31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9C44665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CD8A9A" w14:textId="77777777" w:rsidR="009527D9" w:rsidRPr="00594660" w:rsidRDefault="009527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D4AFDBA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37" w:type="dxa"/>
            <w:shd w:val="clear" w:color="auto" w:fill="DBE5F1"/>
            <w:vAlign w:val="center"/>
          </w:tcPr>
          <w:p w14:paraId="50F4A2DC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2344" w:type="dxa"/>
            <w:shd w:val="clear" w:color="auto" w:fill="DBE5F1"/>
            <w:vAlign w:val="center"/>
          </w:tcPr>
          <w:p w14:paraId="5418A70A" w14:textId="77777777" w:rsidR="009527D9" w:rsidRPr="00594660" w:rsidRDefault="004F652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94660" w:rsidRPr="00594660" w14:paraId="0341E8BC" w14:textId="77777777" w:rsidTr="00D60FE4">
        <w:trPr>
          <w:cantSplit/>
          <w:trHeight w:val="2022"/>
        </w:trPr>
        <w:tc>
          <w:tcPr>
            <w:tcW w:w="2001" w:type="dxa"/>
            <w:vMerge/>
          </w:tcPr>
          <w:p w14:paraId="662B50DE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14:paraId="26CA31A3" w14:textId="67F02AE2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K01 - Potrafi zaproponować działania (w tym priorytety) służące realizacji złożonego zadania realizowanego indywidualnie lub zespołowo</w:t>
            </w:r>
            <w:r w:rsidR="00F77A5F" w:rsidRPr="00594660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5DEFDA7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B5B56D" w14:textId="4B7BF5CE" w:rsidR="009527D9" w:rsidRPr="00594660" w:rsidRDefault="004F652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K0</w:t>
            </w:r>
            <w:r w:rsidR="005F2BE0" w:rsidRPr="0059466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Ma wiedzę i świadomość konieczności zawodowego profesjonalizmu oraz etycznego kontekstu wszelkich podejmowanych działań, w tym prowadzenia badań z zakresu </w:t>
            </w:r>
            <w:r w:rsidR="004A140A" w:rsidRPr="00594660">
              <w:rPr>
                <w:rFonts w:ascii="Arial" w:hAnsi="Arial" w:cs="Arial"/>
                <w:sz w:val="20"/>
                <w:szCs w:val="20"/>
                <w:lang w:val="pl-PL"/>
              </w:rPr>
              <w:t>ochrony praw podstawowych rodziny.</w:t>
            </w:r>
          </w:p>
        </w:tc>
        <w:tc>
          <w:tcPr>
            <w:tcW w:w="2344" w:type="dxa"/>
          </w:tcPr>
          <w:p w14:paraId="43FDF48F" w14:textId="221DECA7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675559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_K02</w:t>
            </w:r>
          </w:p>
          <w:p w14:paraId="009BE340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769C4CB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AFA8F1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0F0FB0C" w14:textId="0A8F9EE8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675559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_K03</w:t>
            </w:r>
          </w:p>
          <w:p w14:paraId="37DBB880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28A3843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5B9D0C27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Studia stacjonarne</w:t>
      </w:r>
    </w:p>
    <w:tbl>
      <w:tblPr>
        <w:tblW w:w="9640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6"/>
        <w:gridCol w:w="850"/>
        <w:gridCol w:w="272"/>
        <w:gridCol w:w="862"/>
        <w:gridCol w:w="315"/>
        <w:gridCol w:w="818"/>
        <w:gridCol w:w="285"/>
        <w:gridCol w:w="850"/>
        <w:gridCol w:w="283"/>
        <w:gridCol w:w="850"/>
        <w:gridCol w:w="285"/>
        <w:gridCol w:w="849"/>
        <w:gridCol w:w="284"/>
      </w:tblGrid>
      <w:tr w:rsidR="00594660" w:rsidRPr="00594660" w14:paraId="0B2C1760" w14:textId="77777777" w:rsidTr="00D60FE4">
        <w:trPr>
          <w:cantSplit/>
          <w:trHeight w:hRule="exact" w:val="424"/>
        </w:trPr>
        <w:tc>
          <w:tcPr>
            <w:tcW w:w="9639" w:type="dxa"/>
            <w:gridSpan w:val="14"/>
            <w:shd w:val="clear" w:color="auto" w:fill="DBE5F1"/>
            <w:vAlign w:val="center"/>
          </w:tcPr>
          <w:p w14:paraId="32E80C49" w14:textId="77777777" w:rsidR="009527D9" w:rsidRPr="00594660" w:rsidRDefault="004F6521">
            <w:pPr>
              <w:pStyle w:val="Zawartotabeli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594660" w:rsidRPr="00594660" w14:paraId="000AC2E5" w14:textId="77777777" w:rsidTr="00D60FE4">
        <w:trPr>
          <w:cantSplit/>
          <w:trHeight w:val="654"/>
        </w:trPr>
        <w:tc>
          <w:tcPr>
            <w:tcW w:w="1610" w:type="dxa"/>
            <w:vMerge w:val="restart"/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358982F6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6" w:type="dxa"/>
            <w:vMerge w:val="restart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7771DCF9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663732D7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3" w:type="dxa"/>
            <w:gridSpan w:val="12"/>
            <w:vAlign w:val="center"/>
          </w:tcPr>
          <w:p w14:paraId="6EA66201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94660" w:rsidRPr="00594660" w14:paraId="630CA6DE" w14:textId="77777777" w:rsidTr="00D60FE4">
        <w:trPr>
          <w:cantSplit/>
          <w:trHeight w:val="477"/>
        </w:trPr>
        <w:tc>
          <w:tcPr>
            <w:tcW w:w="1610" w:type="dxa"/>
            <w:vMerge/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37E3687D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vMerge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2A2C5E14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321DE24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553B962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37FBC82F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513B8CEA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7499BEAD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5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934F29A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0F4BCC40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69E75F9B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6C4BAB87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5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2E003B4D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59EFCA1E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5F29D63C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29EBA2C4" w14:textId="77777777" w:rsidTr="00D60FE4">
        <w:trPr>
          <w:trHeight w:val="499"/>
        </w:trPr>
        <w:tc>
          <w:tcPr>
            <w:tcW w:w="1610" w:type="dxa"/>
            <w:shd w:val="clear" w:color="auto" w:fill="DBE5F1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776A8224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6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C0F83B5" w14:textId="7AD41753" w:rsidR="009527D9" w:rsidRPr="00594660" w:rsidRDefault="000A2D0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vAlign w:val="center"/>
          </w:tcPr>
          <w:p w14:paraId="0A3C8E80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0336C83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5FD6B747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B4208E4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3F5BF476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5BE2058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373F97E0" w14:textId="77777777" w:rsidTr="00D60FE4">
        <w:trPr>
          <w:trHeight w:val="462"/>
        </w:trPr>
        <w:tc>
          <w:tcPr>
            <w:tcW w:w="1610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4FD00807" w14:textId="77777777" w:rsidR="009527D9" w:rsidRPr="00594660" w:rsidRDefault="004F652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 xml:space="preserve">Egzamin </w:t>
            </w:r>
          </w:p>
        </w:tc>
        <w:tc>
          <w:tcPr>
            <w:tcW w:w="1226" w:type="dxa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7AD0D1AD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3808D195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55D2528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21675C2E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154812BA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09031E06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14:paraId="57A38559" w14:textId="77777777" w:rsidR="009527D9" w:rsidRPr="00594660" w:rsidRDefault="009527D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23F79" w14:textId="77777777" w:rsidR="009527D9" w:rsidRPr="00594660" w:rsidRDefault="009527D9">
      <w:pPr>
        <w:pStyle w:val="Zawartotabeli"/>
        <w:rPr>
          <w:rFonts w:ascii="Arial" w:hAnsi="Arial" w:cs="Arial"/>
          <w:sz w:val="20"/>
          <w:szCs w:val="20"/>
        </w:rPr>
      </w:pPr>
    </w:p>
    <w:p w14:paraId="5A39C94A" w14:textId="77777777" w:rsidR="009527D9" w:rsidRPr="00594660" w:rsidRDefault="009527D9">
      <w:pPr>
        <w:pStyle w:val="Zawartotabeli"/>
        <w:rPr>
          <w:rFonts w:ascii="Arial" w:hAnsi="Arial" w:cs="Arial"/>
          <w:sz w:val="20"/>
          <w:szCs w:val="20"/>
        </w:rPr>
      </w:pPr>
    </w:p>
    <w:p w14:paraId="75EC0EE5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 xml:space="preserve">Opis metod prowadzenia zajęć: </w:t>
      </w:r>
    </w:p>
    <w:tbl>
      <w:tblPr>
        <w:tblW w:w="96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7"/>
      </w:tblGrid>
      <w:tr w:rsidR="00594660" w:rsidRPr="00D37762" w14:paraId="4EF40B8A" w14:textId="77777777" w:rsidTr="00D60FE4">
        <w:trPr>
          <w:trHeight w:val="1261"/>
        </w:trPr>
        <w:tc>
          <w:tcPr>
            <w:tcW w:w="9607" w:type="dxa"/>
          </w:tcPr>
          <w:p w14:paraId="7C04606C" w14:textId="66C6E71E" w:rsidR="009527D9" w:rsidRPr="00594660" w:rsidRDefault="004F652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 xml:space="preserve">Wykład interaktywny, z wykorzystaniem prezentacji oraz metod aktywizujących studentów, m. in.: analiza tekstów z literatury przedmiotu oraz orzeczeń Trybunału Sprawiedliwości </w:t>
            </w:r>
            <w:r w:rsidR="00B80EBC" w:rsidRPr="00594660">
              <w:rPr>
                <w:rFonts w:ascii="Arial" w:hAnsi="Arial" w:cs="Arial"/>
                <w:sz w:val="20"/>
                <w:szCs w:val="20"/>
              </w:rPr>
              <w:t xml:space="preserve">UE, </w:t>
            </w:r>
            <w:r w:rsidR="00EF1A1B" w:rsidRPr="00594660">
              <w:rPr>
                <w:rFonts w:ascii="Arial" w:hAnsi="Arial" w:cs="Arial"/>
                <w:sz w:val="20"/>
                <w:szCs w:val="20"/>
              </w:rPr>
              <w:t>Eu</w:t>
            </w:r>
            <w:r w:rsidR="009C683E" w:rsidRPr="00594660">
              <w:rPr>
                <w:rFonts w:ascii="Arial" w:hAnsi="Arial" w:cs="Arial"/>
                <w:sz w:val="20"/>
                <w:szCs w:val="20"/>
              </w:rPr>
              <w:t xml:space="preserve">ropejskiego Trybunały Praw Człowieka w Strasburgu, </w:t>
            </w:r>
            <w:r w:rsidR="00166EAB" w:rsidRPr="00594660">
              <w:rPr>
                <w:rFonts w:ascii="Arial" w:hAnsi="Arial" w:cs="Arial"/>
                <w:sz w:val="20"/>
                <w:szCs w:val="20"/>
              </w:rPr>
              <w:t xml:space="preserve">a także </w:t>
            </w:r>
            <w:r w:rsidRPr="00594660">
              <w:rPr>
                <w:rFonts w:ascii="Arial" w:hAnsi="Arial" w:cs="Arial"/>
                <w:sz w:val="20"/>
                <w:szCs w:val="20"/>
              </w:rPr>
              <w:t>trybunału i sądów polskich (TK, SN)</w:t>
            </w:r>
            <w:r w:rsidR="009C683E" w:rsidRPr="00594660">
              <w:rPr>
                <w:rFonts w:ascii="Arial" w:hAnsi="Arial" w:cs="Arial"/>
                <w:sz w:val="20"/>
                <w:szCs w:val="20"/>
              </w:rPr>
              <w:t>.</w:t>
            </w:r>
            <w:r w:rsidR="00676D9E" w:rsidRPr="00594660">
              <w:rPr>
                <w:rFonts w:ascii="Arial" w:hAnsi="Arial" w:cs="Arial"/>
                <w:sz w:val="20"/>
                <w:szCs w:val="20"/>
              </w:rPr>
              <w:t xml:space="preserve"> W trakcie kursu będzie także wykorzystywana</w:t>
            </w:r>
            <w:r w:rsidR="009C683E" w:rsidRPr="00594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660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 w:rsidRPr="00594660">
              <w:rPr>
                <w:rFonts w:ascii="Arial" w:hAnsi="Arial" w:cs="Arial"/>
                <w:i/>
                <w:sz w:val="20"/>
                <w:szCs w:val="20"/>
              </w:rPr>
              <w:t>case study</w:t>
            </w:r>
            <w:r w:rsidR="00676D9E" w:rsidRPr="005946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4660">
              <w:rPr>
                <w:rFonts w:ascii="Arial" w:hAnsi="Arial" w:cs="Arial"/>
                <w:sz w:val="20"/>
                <w:szCs w:val="20"/>
              </w:rPr>
              <w:t xml:space="preserve">realizacja przez studentów (praca indywidualna lub w grupach) zadań praktycznych </w:t>
            </w:r>
            <w:r w:rsidR="00F452C4" w:rsidRPr="00594660">
              <w:rPr>
                <w:rFonts w:ascii="Arial" w:hAnsi="Arial" w:cs="Arial"/>
                <w:sz w:val="20"/>
                <w:szCs w:val="20"/>
              </w:rPr>
              <w:t xml:space="preserve">dotyczących </w:t>
            </w:r>
            <w:r w:rsidR="00BC46F1" w:rsidRPr="00594660">
              <w:rPr>
                <w:rFonts w:ascii="Arial" w:hAnsi="Arial" w:cs="Arial"/>
                <w:sz w:val="20"/>
                <w:szCs w:val="20"/>
              </w:rPr>
              <w:t xml:space="preserve">ochrony rodziny z perspektywy praw podstawowych UE. </w:t>
            </w:r>
          </w:p>
        </w:tc>
      </w:tr>
    </w:tbl>
    <w:p w14:paraId="036B942A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511FB95E" w14:textId="77777777" w:rsidR="009527D9" w:rsidRPr="00594660" w:rsidRDefault="004F6521">
      <w:pPr>
        <w:pStyle w:val="Zawartotabeli"/>
        <w:rPr>
          <w:rFonts w:ascii="Arial" w:hAnsi="Arial" w:cs="Arial"/>
          <w:sz w:val="20"/>
          <w:szCs w:val="20"/>
        </w:rPr>
      </w:pPr>
      <w:r w:rsidRPr="00594660">
        <w:rPr>
          <w:rFonts w:ascii="Arial" w:hAnsi="Arial" w:cs="Arial"/>
          <w:sz w:val="20"/>
          <w:szCs w:val="20"/>
        </w:rPr>
        <w:t>Formy sprawdzania efektów uczenia się (częściowo elastyczne i uzgadniane corocznie ze studentami)</w:t>
      </w:r>
    </w:p>
    <w:p w14:paraId="49172822" w14:textId="77777777" w:rsidR="009527D9" w:rsidRPr="00594660" w:rsidRDefault="009527D9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714"/>
        <w:gridCol w:w="716"/>
        <w:gridCol w:w="713"/>
        <w:gridCol w:w="714"/>
        <w:gridCol w:w="715"/>
        <w:gridCol w:w="714"/>
        <w:gridCol w:w="713"/>
        <w:gridCol w:w="714"/>
        <w:gridCol w:w="613"/>
        <w:gridCol w:w="618"/>
        <w:gridCol w:w="886"/>
        <w:gridCol w:w="736"/>
      </w:tblGrid>
      <w:tr w:rsidR="00594660" w:rsidRPr="00594660" w14:paraId="6DB94066" w14:textId="77777777" w:rsidTr="00D60FE4">
        <w:trPr>
          <w:cantSplit/>
          <w:trHeight w:val="1637"/>
        </w:trPr>
        <w:tc>
          <w:tcPr>
            <w:tcW w:w="1030" w:type="dxa"/>
            <w:shd w:val="clear" w:color="auto" w:fill="DBE5F1"/>
            <w:textDirection w:val="btLr"/>
            <w:vAlign w:val="center"/>
          </w:tcPr>
          <w:p w14:paraId="186B8A27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4" w:type="dxa"/>
            <w:shd w:val="clear" w:color="auto" w:fill="DBE5F1"/>
            <w:textDirection w:val="btLr"/>
            <w:vAlign w:val="center"/>
          </w:tcPr>
          <w:p w14:paraId="709FBFEC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E – learning</w:t>
            </w:r>
          </w:p>
        </w:tc>
        <w:tc>
          <w:tcPr>
            <w:tcW w:w="716" w:type="dxa"/>
            <w:shd w:val="clear" w:color="auto" w:fill="DBE5F1"/>
            <w:textDirection w:val="btLr"/>
            <w:vAlign w:val="center"/>
          </w:tcPr>
          <w:p w14:paraId="3B92C50F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713" w:type="dxa"/>
            <w:shd w:val="clear" w:color="auto" w:fill="DBE5F1"/>
            <w:textDirection w:val="btLr"/>
            <w:vAlign w:val="center"/>
          </w:tcPr>
          <w:p w14:paraId="089EA1E6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714" w:type="dxa"/>
            <w:shd w:val="clear" w:color="auto" w:fill="DBE5F1"/>
            <w:textDirection w:val="btLr"/>
            <w:vAlign w:val="center"/>
          </w:tcPr>
          <w:p w14:paraId="48B5B90A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715" w:type="dxa"/>
            <w:shd w:val="clear" w:color="auto" w:fill="DBE5F1"/>
            <w:textDirection w:val="btLr"/>
            <w:vAlign w:val="center"/>
          </w:tcPr>
          <w:p w14:paraId="7E888F38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714" w:type="dxa"/>
            <w:shd w:val="clear" w:color="auto" w:fill="DBE5F1"/>
            <w:textDirection w:val="btLr"/>
            <w:vAlign w:val="center"/>
          </w:tcPr>
          <w:p w14:paraId="57EB4856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713" w:type="dxa"/>
            <w:shd w:val="clear" w:color="auto" w:fill="DBE5F1"/>
            <w:textDirection w:val="btLr"/>
            <w:vAlign w:val="center"/>
          </w:tcPr>
          <w:p w14:paraId="7842E1C8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714" w:type="dxa"/>
            <w:shd w:val="clear" w:color="auto" w:fill="DBE5F1"/>
            <w:textDirection w:val="btLr"/>
            <w:vAlign w:val="center"/>
          </w:tcPr>
          <w:p w14:paraId="38DCADFE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050BB854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618" w:type="dxa"/>
            <w:shd w:val="clear" w:color="auto" w:fill="DBE5F1"/>
            <w:textDirection w:val="btLr"/>
            <w:vAlign w:val="center"/>
          </w:tcPr>
          <w:p w14:paraId="2DAB13D5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886" w:type="dxa"/>
            <w:shd w:val="clear" w:color="auto" w:fill="DBE5F1"/>
            <w:textDirection w:val="btLr"/>
            <w:vAlign w:val="center"/>
          </w:tcPr>
          <w:p w14:paraId="17249764" w14:textId="51C77D06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  <w:tc>
          <w:tcPr>
            <w:tcW w:w="736" w:type="dxa"/>
            <w:shd w:val="clear" w:color="auto" w:fill="DBE5F1"/>
            <w:textDirection w:val="btLr"/>
            <w:vAlign w:val="center"/>
          </w:tcPr>
          <w:p w14:paraId="6A161F3C" w14:textId="77777777" w:rsidR="00EB49DA" w:rsidRPr="00594660" w:rsidRDefault="00EB49DA">
            <w:pPr>
              <w:widowControl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94660" w:rsidRPr="00594660" w14:paraId="633E9348" w14:textId="77777777" w:rsidTr="00D60FE4">
        <w:trPr>
          <w:cantSplit/>
          <w:trHeight w:val="246"/>
        </w:trPr>
        <w:tc>
          <w:tcPr>
            <w:tcW w:w="1030" w:type="dxa"/>
            <w:shd w:val="clear" w:color="auto" w:fill="DBE5F1"/>
            <w:vAlign w:val="center"/>
          </w:tcPr>
          <w:p w14:paraId="76E86FB4" w14:textId="77777777" w:rsidR="00EB49DA" w:rsidRPr="00594660" w:rsidRDefault="00EB49DA">
            <w:pPr>
              <w:pStyle w:val="BalloonText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714" w:type="dxa"/>
            <w:shd w:val="clear" w:color="auto" w:fill="FFFFFF"/>
          </w:tcPr>
          <w:p w14:paraId="4E1246E6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2E36BECC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05425867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5D46150C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64A25EF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44217834" w14:textId="16F17CAB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530D3A42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3D80C7E0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1080A44F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322C2C90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63B65D30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3CF02169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1A094E03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72A51EB3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714" w:type="dxa"/>
            <w:shd w:val="clear" w:color="auto" w:fill="FFFFFF"/>
          </w:tcPr>
          <w:p w14:paraId="4397A84C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2C203B69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6B93EFC7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5628DD2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50E773C0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5A506B02" w14:textId="5ED98E9B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5A2618E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295FBFC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4EF0B083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02B073C1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46555548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17BF1EB2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45E309AE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7202772B" w14:textId="6E7B074F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714" w:type="dxa"/>
            <w:shd w:val="clear" w:color="auto" w:fill="FFFFFF"/>
          </w:tcPr>
          <w:p w14:paraId="63A2A1A8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71209FBE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0B9D2394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66A9971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628D5220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629479CD" w14:textId="52C0DBB9" w:rsidR="00EB49DA" w:rsidRPr="00594660" w:rsidRDefault="00EB49DA" w:rsidP="006935D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7511A80D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41690138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74609CFA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397328A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11EB054E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62A3EDB4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522F7A2E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31F720AB" w14:textId="7498465F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714" w:type="dxa"/>
            <w:shd w:val="clear" w:color="auto" w:fill="FFFFFF"/>
          </w:tcPr>
          <w:p w14:paraId="70AD0C65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39C17B7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4EA9AEE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5EA7189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4B669EA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3AE0A7E2" w14:textId="4BBA341A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57956CAE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1A77386A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6ABBEEE1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46C82CAB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08666A6D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0D8C15D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7D7A89B5" w14:textId="77777777" w:rsidTr="00D60FE4">
        <w:trPr>
          <w:cantSplit/>
          <w:trHeight w:val="246"/>
        </w:trPr>
        <w:tc>
          <w:tcPr>
            <w:tcW w:w="1030" w:type="dxa"/>
            <w:shd w:val="clear" w:color="auto" w:fill="DBE5F1"/>
            <w:vAlign w:val="center"/>
          </w:tcPr>
          <w:p w14:paraId="026F07B6" w14:textId="30E9F7F4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714" w:type="dxa"/>
            <w:shd w:val="clear" w:color="auto" w:fill="FFFFFF"/>
          </w:tcPr>
          <w:p w14:paraId="78879227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03FED57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6250D56E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5218BF91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1A79F904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5452D20A" w14:textId="1C7B56BC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08509D5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17B0753D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678E50D7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59C04456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400A773A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6DBCC265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15A8D088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6101F00B" w14:textId="39CF000B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714" w:type="dxa"/>
            <w:shd w:val="clear" w:color="auto" w:fill="FFFFFF"/>
          </w:tcPr>
          <w:p w14:paraId="2262C99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42DD49E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3E69E449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7F67A087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45865D58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4EB7CE03" w14:textId="42BB243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3" w:type="dxa"/>
            <w:shd w:val="clear" w:color="auto" w:fill="FFFFFF"/>
          </w:tcPr>
          <w:p w14:paraId="7C67292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1CA26B67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1DFF04BE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5B65BAF3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68C1D28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5A47F5A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68FACE00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0854AD5A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714" w:type="dxa"/>
            <w:shd w:val="clear" w:color="auto" w:fill="FFFFFF"/>
          </w:tcPr>
          <w:p w14:paraId="338B1529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79B799F6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139A6AEE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604E9FB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2590FA88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45E7FDA9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6FFB167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E996D16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2EFA8BBB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5CCF5B40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19EC89AF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6" w:type="dxa"/>
            <w:shd w:val="clear" w:color="auto" w:fill="FFFFFF"/>
          </w:tcPr>
          <w:p w14:paraId="72740BEF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62B98CF6" w14:textId="77777777" w:rsidTr="00D60FE4">
        <w:trPr>
          <w:cantSplit/>
          <w:trHeight w:val="246"/>
        </w:trPr>
        <w:tc>
          <w:tcPr>
            <w:tcW w:w="1030" w:type="dxa"/>
            <w:shd w:val="clear" w:color="auto" w:fill="DBE5F1"/>
            <w:vAlign w:val="center"/>
          </w:tcPr>
          <w:p w14:paraId="78BDD1B4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714" w:type="dxa"/>
            <w:shd w:val="clear" w:color="auto" w:fill="FFFFFF"/>
          </w:tcPr>
          <w:p w14:paraId="2522E25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46514E69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3839FE31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3D974CB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6862652A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21CFD8CC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3DBCCA19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0EA1FF92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77D63963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70647164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585EEEDB" w14:textId="1AA361E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4D0C0F73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60" w:rsidRPr="00594660" w14:paraId="298A95E2" w14:textId="77777777" w:rsidTr="00D60FE4">
        <w:trPr>
          <w:cantSplit/>
          <w:trHeight w:val="261"/>
        </w:trPr>
        <w:tc>
          <w:tcPr>
            <w:tcW w:w="1030" w:type="dxa"/>
            <w:shd w:val="clear" w:color="auto" w:fill="DBE5F1"/>
            <w:vAlign w:val="center"/>
          </w:tcPr>
          <w:p w14:paraId="03619F93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714" w:type="dxa"/>
            <w:shd w:val="clear" w:color="auto" w:fill="FFFFFF"/>
          </w:tcPr>
          <w:p w14:paraId="53337496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6" w:type="dxa"/>
            <w:shd w:val="clear" w:color="auto" w:fill="FFFFFF"/>
          </w:tcPr>
          <w:p w14:paraId="780C8272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12F53518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64029FED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14:paraId="53BE2881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4124BBCC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/>
          </w:tcPr>
          <w:p w14:paraId="3945604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</w:tcPr>
          <w:p w14:paraId="358B04C5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13" w:type="dxa"/>
            <w:shd w:val="clear" w:color="auto" w:fill="FFFFFF"/>
          </w:tcPr>
          <w:p w14:paraId="3142BAE8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FFFFFF"/>
          </w:tcPr>
          <w:p w14:paraId="680918BE" w14:textId="77777777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FFFFF"/>
          </w:tcPr>
          <w:p w14:paraId="40070F49" w14:textId="08EF91FE" w:rsidR="00EB49DA" w:rsidRPr="00594660" w:rsidRDefault="00EB49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FFFFFF"/>
          </w:tcPr>
          <w:p w14:paraId="247EA4F2" w14:textId="77777777" w:rsidR="00EB49DA" w:rsidRPr="00594660" w:rsidRDefault="00EB49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EF653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9595" w:type="dxa"/>
        <w:tblLayout w:type="fixed"/>
        <w:tblLook w:val="04A0" w:firstRow="1" w:lastRow="0" w:firstColumn="1" w:lastColumn="0" w:noHBand="0" w:noVBand="1"/>
      </w:tblPr>
      <w:tblGrid>
        <w:gridCol w:w="1884"/>
        <w:gridCol w:w="7711"/>
      </w:tblGrid>
      <w:tr w:rsidR="00594660" w:rsidRPr="00D37762" w14:paraId="7BE42810" w14:textId="77777777" w:rsidTr="00594660">
        <w:trPr>
          <w:trHeight w:val="2111"/>
        </w:trPr>
        <w:tc>
          <w:tcPr>
            <w:tcW w:w="1884" w:type="dxa"/>
          </w:tcPr>
          <w:p w14:paraId="5A5CB39B" w14:textId="77777777" w:rsidR="009527D9" w:rsidRPr="00594660" w:rsidRDefault="004F6521">
            <w:pPr>
              <w:pStyle w:val="Zawartotabeli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val="en-US" w:eastAsia="en-US" w:bidi="en-US"/>
              </w:rPr>
              <w:t>Kryteria oceny</w:t>
            </w:r>
          </w:p>
        </w:tc>
        <w:tc>
          <w:tcPr>
            <w:tcW w:w="7711" w:type="dxa"/>
          </w:tcPr>
          <w:p w14:paraId="316318E7" w14:textId="77777777" w:rsidR="009527D9" w:rsidRPr="00594660" w:rsidRDefault="004F6521">
            <w:pPr>
              <w:pStyle w:val="Zawartotabeli"/>
              <w:widowControl/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Warunkiem zaliczenia kursu jest: </w:t>
            </w:r>
          </w:p>
          <w:p w14:paraId="41BF165B" w14:textId="77777777" w:rsidR="009527D9" w:rsidRPr="00594660" w:rsidRDefault="004F6521">
            <w:pPr>
              <w:pStyle w:val="Zawartotabeli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obecność na zajęciach (dopuszcza się jedną nieusprawiedliwioną nieobecność) </w:t>
            </w:r>
          </w:p>
          <w:p w14:paraId="7FB30D41" w14:textId="37BB4CF6" w:rsidR="009527D9" w:rsidRPr="00594660" w:rsidRDefault="004F6521" w:rsidP="00F77A5F">
            <w:pPr>
              <w:pStyle w:val="Zawartotabeli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pisemne kolokwium </w:t>
            </w:r>
            <w:r w:rsidR="00F77A5F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zaliczające z oceną</w:t>
            </w: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do egzaminu (</w:t>
            </w:r>
            <w:r w:rsidR="00F77A5F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test jednokrotnego wyboru)</w:t>
            </w:r>
          </w:p>
          <w:p w14:paraId="131085A8" w14:textId="1810D9AE" w:rsidR="009527D9" w:rsidRPr="00594660" w:rsidRDefault="001337E9">
            <w:pPr>
              <w:pStyle w:val="Zawartotabeli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możliwość </w:t>
            </w:r>
            <w:r w:rsidR="004F6521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gromadzeni</w:t>
            </w: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a dodatkowych punktów (od 1-</w:t>
            </w:r>
            <w:r w:rsidR="004F6521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5</w:t>
            </w: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) za aktywność w dyskusji</w:t>
            </w:r>
            <w:r w:rsidR="008B45D7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, doliczanych do ogólnej liczby punków z testu </w:t>
            </w:r>
            <w:r w:rsidR="002F17CF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końcowego</w:t>
            </w:r>
            <w:r w:rsidR="008B45D7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(pod warunkiem jego zaliczenia na ocenę pozytywną)</w:t>
            </w:r>
            <w:r w:rsidR="004F6521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594660" w:rsidRPr="00D37762" w14:paraId="4EE649AA" w14:textId="77777777" w:rsidTr="00594660">
        <w:trPr>
          <w:trHeight w:val="836"/>
        </w:trPr>
        <w:tc>
          <w:tcPr>
            <w:tcW w:w="1884" w:type="dxa"/>
            <w:vAlign w:val="center"/>
          </w:tcPr>
          <w:p w14:paraId="7AE1EA31" w14:textId="77777777" w:rsidR="009527D9" w:rsidRPr="00594660" w:rsidRDefault="004F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</w:rPr>
              <w:t>Uwagi</w:t>
            </w:r>
          </w:p>
        </w:tc>
        <w:tc>
          <w:tcPr>
            <w:tcW w:w="7711" w:type="dxa"/>
          </w:tcPr>
          <w:p w14:paraId="47E247B8" w14:textId="193FDC18" w:rsidR="009527D9" w:rsidRPr="00594660" w:rsidRDefault="002F17CF">
            <w:pPr>
              <w:pStyle w:val="Zawartotabeli"/>
              <w:widowControl/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  <w:r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Zaliczenie z ocenę</w:t>
            </w:r>
            <w:r w:rsidR="004F6521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odbędzie się z wykorzystaniem platformy Moodle</w:t>
            </w:r>
            <w:r w:rsidR="00BC556E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lub w inny sposób, w </w:t>
            </w:r>
            <w:r w:rsidR="004F6521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>zależnie od sytuacji epidemicznej</w:t>
            </w:r>
            <w:r w:rsidR="00BC556E" w:rsidRPr="00594660"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  <w:t xml:space="preserve"> w Polsce.</w:t>
            </w:r>
          </w:p>
        </w:tc>
      </w:tr>
    </w:tbl>
    <w:p w14:paraId="73A4E734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1846BE0A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Treści merytoryczne (wykaz tematów) / topics:</w:t>
      </w:r>
    </w:p>
    <w:tbl>
      <w:tblPr>
        <w:tblW w:w="9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</w:tblGrid>
      <w:tr w:rsidR="00594660" w:rsidRPr="00CB1528" w14:paraId="074EDC68" w14:textId="77777777" w:rsidTr="00D60FE4">
        <w:trPr>
          <w:trHeight w:val="1255"/>
        </w:trPr>
        <w:tc>
          <w:tcPr>
            <w:tcW w:w="9686" w:type="dxa"/>
          </w:tcPr>
          <w:p w14:paraId="6C26C31D" w14:textId="46E3DCE6" w:rsidR="00CB1528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3F0938" w:rsidRPr="00390229">
              <w:rPr>
                <w:rFonts w:ascii="Arial" w:hAnsi="Arial" w:cs="Arial"/>
                <w:sz w:val="20"/>
                <w:szCs w:val="20"/>
                <w:lang w:val="pl-PL"/>
              </w:rPr>
              <w:t>rawo do p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oszanowanie </w:t>
            </w:r>
            <w:r w:rsidR="003F0938" w:rsidRPr="00390229">
              <w:rPr>
                <w:rFonts w:ascii="Arial" w:hAnsi="Arial" w:cs="Arial"/>
                <w:sz w:val="20"/>
                <w:szCs w:val="20"/>
                <w:lang w:val="pl-PL"/>
              </w:rPr>
              <w:t>życia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prywatn</w:t>
            </w:r>
            <w:r w:rsidR="003F0938" w:rsidRPr="00390229">
              <w:rPr>
                <w:rFonts w:ascii="Arial" w:hAnsi="Arial" w:cs="Arial"/>
                <w:sz w:val="20"/>
                <w:szCs w:val="20"/>
                <w:lang w:val="pl-PL"/>
              </w:rPr>
              <w:t>ego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rodzinnego</w:t>
            </w:r>
            <w:r w:rsidR="006A1275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2CB8FE1F" w14:textId="5429643E" w:rsidR="00390229" w:rsidRPr="00390229" w:rsidRDefault="00390229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Niedyskryminacja członków rodziny.</w:t>
            </w:r>
          </w:p>
          <w:p w14:paraId="26181BA9" w14:textId="35E1FCD0" w:rsidR="00CB1528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Prawo do zawarcia małżeństwa i prawo do założenia rodziny</w:t>
            </w:r>
            <w:r w:rsidR="006A1275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6532C63" w14:textId="4E46D81F" w:rsidR="00CB1528" w:rsidRPr="00390229" w:rsidRDefault="005A5BA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Współczesne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„modele”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rodziny (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>małżeństwa, zarejestrowane związki partnerskie, konkubinat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), w tym przegląd 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>małżeński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>ch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ustroj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>ów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majątkow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ych oraz regulacji 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>rozw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>odu</w:t>
            </w:r>
            <w:r w:rsidR="00CB152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 i separacj</w:t>
            </w:r>
            <w:r w:rsidR="00E73FB4" w:rsidRPr="00390229">
              <w:rPr>
                <w:rFonts w:ascii="Arial" w:hAnsi="Arial" w:cs="Arial"/>
                <w:sz w:val="20"/>
                <w:szCs w:val="20"/>
                <w:lang w:val="pl-PL"/>
              </w:rPr>
              <w:t>i w UE.</w:t>
            </w:r>
          </w:p>
          <w:p w14:paraId="6ACDF554" w14:textId="3D7C3FE5" w:rsidR="00CB1528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Prawa dziecka i dobro dziecka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, w tym 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odpowiedzialność rodzicielska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>, alimenty na rzecz dz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ieci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adopcja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, zjawisko bezprawnego 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uprowadzeni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 xml:space="preserve">a </w:t>
            </w: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dziecka</w:t>
            </w:r>
            <w:r w:rsidR="005A5BA8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A498535" w14:textId="2418BA5D" w:rsidR="00CB1528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Prawo do nauki</w:t>
            </w:r>
            <w:r w:rsidR="00972A3C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1883F75" w14:textId="63FB2E43" w:rsidR="00CB1528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Ochrona życia rodzinnego i zawodowego</w:t>
            </w:r>
            <w:r w:rsidR="00972A3C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6806928" w14:textId="6FA464DA" w:rsidR="009527D9" w:rsidRPr="00390229" w:rsidRDefault="00CB1528" w:rsidP="00390229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90229">
              <w:rPr>
                <w:rFonts w:ascii="Arial" w:hAnsi="Arial" w:cs="Arial"/>
                <w:sz w:val="20"/>
                <w:szCs w:val="20"/>
                <w:lang w:val="pl-PL"/>
              </w:rPr>
              <w:t>Ochrona zdrowia członków rodziny</w:t>
            </w:r>
            <w:r w:rsidR="00972A3C" w:rsidRPr="0039022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776A3015" w14:textId="77777777" w:rsidR="009527D9" w:rsidRPr="00CB1528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3FC39F92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Wykaz literatury podstawowej / mandatory reading:</w:t>
      </w:r>
    </w:p>
    <w:tbl>
      <w:tblPr>
        <w:tblW w:w="96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5"/>
      </w:tblGrid>
      <w:tr w:rsidR="00594660" w:rsidRPr="00D37762" w14:paraId="77A3B502" w14:textId="77777777" w:rsidTr="00D60FE4">
        <w:trPr>
          <w:trHeight w:val="1435"/>
        </w:trPr>
        <w:tc>
          <w:tcPr>
            <w:tcW w:w="9665" w:type="dxa"/>
          </w:tcPr>
          <w:p w14:paraId="346710CA" w14:textId="1F08AE63" w:rsidR="00380430" w:rsidRPr="00594660" w:rsidRDefault="00380430" w:rsidP="002763C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Karta Praw Podstawowych Unii Europejskiej. Komentarz</w:t>
            </w:r>
            <w:r w:rsidR="0017660B" w:rsidRPr="00594660">
              <w:rPr>
                <w:rFonts w:ascii="Arial" w:hAnsi="Arial" w:cs="Arial"/>
                <w:sz w:val="20"/>
                <w:szCs w:val="20"/>
                <w:lang w:val="pl-PL"/>
              </w:rPr>
              <w:t>, red.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Andrzej Wróbel, wyd. 2, Warszawa 2020,</w:t>
            </w:r>
          </w:p>
          <w:p w14:paraId="70FBDA64" w14:textId="6560513A" w:rsidR="00380430" w:rsidRPr="00594660" w:rsidRDefault="00380430" w:rsidP="002763C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Mik C., Karta Praw Podstawowych Unii Europejskiej. Zagadnienia podstawowe, </w:t>
            </w:r>
            <w:r w:rsidR="0017660B" w:rsidRPr="00594660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: A. Podraza (</w:t>
            </w:r>
            <w:r w:rsidR="0017660B" w:rsidRPr="00594660">
              <w:rPr>
                <w:rFonts w:ascii="Arial" w:hAnsi="Arial" w:cs="Arial"/>
                <w:sz w:val="20"/>
                <w:szCs w:val="20"/>
                <w:lang w:val="pl-PL"/>
              </w:rPr>
              <w:t>red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.), Traktat Nicejski, Lublin 2001</w:t>
            </w:r>
            <w:r w:rsidR="00761C8A" w:rsidRPr="00594660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66C2F065" w14:textId="04C1D5EC" w:rsidR="00380430" w:rsidRPr="00594660" w:rsidRDefault="00380430" w:rsidP="002763C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Prawa dziecka w prawie międzynarodowym, </w:t>
            </w:r>
            <w:r w:rsidR="00761C8A" w:rsidRPr="00594660">
              <w:rPr>
                <w:rFonts w:ascii="Arial" w:hAnsi="Arial" w:cs="Arial"/>
                <w:sz w:val="20"/>
                <w:szCs w:val="20"/>
                <w:lang w:val="pl-PL"/>
              </w:rPr>
              <w:t>red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. E. Karska, Warszawa 2014</w:t>
            </w:r>
          </w:p>
          <w:p w14:paraId="3EB317C5" w14:textId="11C881E1" w:rsidR="009527D9" w:rsidRPr="00594660" w:rsidRDefault="00380430" w:rsidP="002763C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Prawa podstawowe w prawie i praktyce Unii Europejskiej</w:t>
            </w:r>
            <w:r w:rsidR="001571CA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, red.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C. Mik, K. Gałki, Toruń 2009</w:t>
            </w:r>
          </w:p>
        </w:tc>
      </w:tr>
    </w:tbl>
    <w:p w14:paraId="5E6402C3" w14:textId="77777777" w:rsidR="009527D9" w:rsidRPr="00594660" w:rsidRDefault="009527D9">
      <w:pPr>
        <w:rPr>
          <w:rFonts w:ascii="Arial" w:hAnsi="Arial" w:cs="Arial"/>
          <w:sz w:val="20"/>
          <w:szCs w:val="20"/>
          <w:lang w:val="pl-PL"/>
        </w:rPr>
      </w:pPr>
    </w:p>
    <w:p w14:paraId="3DCAE88D" w14:textId="77777777" w:rsidR="009527D9" w:rsidRPr="00594660" w:rsidRDefault="004F6521">
      <w:pPr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Wykaz literatury uzupełniającej / additional reading:</w:t>
      </w:r>
    </w:p>
    <w:tbl>
      <w:tblPr>
        <w:tblW w:w="96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594660" w:rsidRPr="00594660" w14:paraId="6D4F96D1" w14:textId="77777777" w:rsidTr="00D60FE4">
        <w:trPr>
          <w:trHeight w:val="1150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ECB" w14:textId="1DA7F6CC" w:rsidR="003C641A" w:rsidRPr="00594660" w:rsidRDefault="002763CE" w:rsidP="00594660">
            <w:pPr>
              <w:pStyle w:val="Akapitzlist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Aktualne artykuły naukowe (po polsku i po angielsku) i orzeczenia wybierane na bieżąco przez prowadzących</w:t>
            </w:r>
          </w:p>
          <w:p w14:paraId="03EB142A" w14:textId="77777777" w:rsidR="003C641A" w:rsidRPr="00594660" w:rsidRDefault="003C641A" w:rsidP="0059466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Freeman M., Commentary on the United Nations Convention on the Rights of the Child, Article 3: The Best Interests of the Child, Martinus Nijhoff Publishers, Leiden 2007</w:t>
            </w:r>
          </w:p>
          <w:p w14:paraId="0BD4F5EC" w14:textId="6F0D6766" w:rsidR="003C641A" w:rsidRPr="00594660" w:rsidRDefault="003C641A" w:rsidP="0059466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Fundamental rights and best interests of the child in transnational familie, eds. E. Bergamini, Ch. Ragni, F. Deana, Cambridge, Antwerp, Chicago,  Intersentia 2019</w:t>
            </w:r>
          </w:p>
          <w:p w14:paraId="2C4850C6" w14:textId="1656DEA4" w:rsidR="009527D9" w:rsidRPr="007633B4" w:rsidRDefault="009527D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9B66E" w14:textId="77777777" w:rsidR="009527D9" w:rsidRPr="007633B4" w:rsidRDefault="009527D9">
      <w:pPr>
        <w:rPr>
          <w:rFonts w:ascii="Arial" w:hAnsi="Arial" w:cs="Arial"/>
          <w:sz w:val="20"/>
          <w:szCs w:val="20"/>
        </w:rPr>
      </w:pPr>
    </w:p>
    <w:p w14:paraId="09B86006" w14:textId="77777777" w:rsidR="009527D9" w:rsidRPr="00594660" w:rsidRDefault="004F6521">
      <w:pPr>
        <w:shd w:val="clear" w:color="auto" w:fill="FFFFFF"/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Bilans godzinowy zgodny z CNPS (Całkowity Nakład Pracy Studenta)</w:t>
      </w:r>
    </w:p>
    <w:p w14:paraId="0148734A" w14:textId="77777777" w:rsidR="009527D9" w:rsidRPr="00594660" w:rsidRDefault="004F6521">
      <w:pPr>
        <w:shd w:val="clear" w:color="auto" w:fill="FFFFFF"/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 </w:t>
      </w:r>
    </w:p>
    <w:p w14:paraId="537B9EB2" w14:textId="77777777" w:rsidR="009527D9" w:rsidRPr="00594660" w:rsidRDefault="004F6521">
      <w:pPr>
        <w:shd w:val="clear" w:color="auto" w:fill="FFFFFF"/>
        <w:rPr>
          <w:rFonts w:ascii="Arial" w:hAnsi="Arial" w:cs="Arial"/>
          <w:sz w:val="20"/>
          <w:szCs w:val="20"/>
          <w:lang w:val="pl-PL"/>
        </w:rPr>
      </w:pPr>
      <w:r w:rsidRPr="00594660">
        <w:rPr>
          <w:rFonts w:ascii="Arial" w:hAnsi="Arial" w:cs="Arial"/>
          <w:sz w:val="20"/>
          <w:szCs w:val="20"/>
          <w:lang w:val="pl-PL"/>
        </w:rPr>
        <w:t>Studia stacjonarne</w:t>
      </w:r>
    </w:p>
    <w:tbl>
      <w:tblPr>
        <w:tblW w:w="94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5386"/>
        <w:gridCol w:w="1375"/>
      </w:tblGrid>
      <w:tr w:rsidR="00594660" w:rsidRPr="00594660" w14:paraId="7D1D07C2" w14:textId="77777777" w:rsidTr="00D60FE4">
        <w:trPr>
          <w:trHeight w:val="338"/>
        </w:trPr>
        <w:tc>
          <w:tcPr>
            <w:tcW w:w="2706" w:type="dxa"/>
            <w:vMerge w:val="restart"/>
            <w:shd w:val="clear" w:color="auto" w:fill="DBE5F1"/>
            <w:vAlign w:val="center"/>
          </w:tcPr>
          <w:p w14:paraId="4883F113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liczba godzin w kontakcie z prowadzącymi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8C4461D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CC282B3" w14:textId="49138C7C" w:rsidR="009527D9" w:rsidRPr="00594660" w:rsidRDefault="00594660">
            <w:pPr>
              <w:widowControl w:val="0"/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94660" w:rsidRPr="00594660" w14:paraId="53407939" w14:textId="77777777" w:rsidTr="00D60FE4">
        <w:trPr>
          <w:trHeight w:val="336"/>
        </w:trPr>
        <w:tc>
          <w:tcPr>
            <w:tcW w:w="270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8BB2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85F0D00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1826A9B" w14:textId="77777777" w:rsidR="009527D9" w:rsidRPr="00594660" w:rsidRDefault="004F6521">
            <w:pPr>
              <w:widowControl w:val="0"/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4660" w:rsidRPr="00594660" w14:paraId="7DB65128" w14:textId="77777777" w:rsidTr="00D60FE4">
        <w:trPr>
          <w:trHeight w:val="678"/>
        </w:trPr>
        <w:tc>
          <w:tcPr>
            <w:tcW w:w="270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7365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092D4EA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Pozostałe godziny kontaktu studenta z prowadzącym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BFEEC25" w14:textId="77777777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</w:tr>
      <w:tr w:rsidR="00594660" w:rsidRPr="00594660" w14:paraId="16C211B7" w14:textId="77777777" w:rsidTr="00D60FE4">
        <w:trPr>
          <w:trHeight w:val="352"/>
        </w:trPr>
        <w:tc>
          <w:tcPr>
            <w:tcW w:w="2706" w:type="dxa"/>
            <w:vMerge w:val="restart"/>
            <w:shd w:val="clear" w:color="auto" w:fill="DBE5F1"/>
            <w:vAlign w:val="center"/>
          </w:tcPr>
          <w:p w14:paraId="56546656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liczba godzin pracy studenta bez kontaktu z prowadzącymi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E6E65A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Lektura w ramach przygotowania do zajęć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B200739" w14:textId="0D38D6BD" w:rsidR="009527D9" w:rsidRPr="00594660" w:rsidRDefault="006A2036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</w:tr>
      <w:tr w:rsidR="00594660" w:rsidRPr="00594660" w14:paraId="65562475" w14:textId="77777777" w:rsidTr="00D60FE4">
        <w:trPr>
          <w:trHeight w:val="719"/>
        </w:trPr>
        <w:tc>
          <w:tcPr>
            <w:tcW w:w="270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64A3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4D77BCF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Przygotowanie krótkiej pracy pisemnej lub referatu po zapoznaniu się z niezbędną literaturą przedmiotu 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B58FB0" w14:textId="77777777" w:rsidR="009527D9" w:rsidRPr="00594660" w:rsidRDefault="004F6521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</w:tr>
      <w:tr w:rsidR="00594660" w:rsidRPr="00594660" w14:paraId="4C558C34" w14:textId="77777777" w:rsidTr="00D60FE4">
        <w:trPr>
          <w:trHeight w:val="740"/>
        </w:trPr>
        <w:tc>
          <w:tcPr>
            <w:tcW w:w="270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8E52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07DB643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Przygotowanie projektu lub prezentacji na podany temat (praca w grupie)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C5CCFA" w14:textId="6AB7A0B0" w:rsidR="009527D9" w:rsidRPr="00594660" w:rsidRDefault="006A2036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</w:tr>
      <w:tr w:rsidR="00594660" w:rsidRPr="00594660" w14:paraId="74D4713E" w14:textId="77777777" w:rsidTr="00D60FE4">
        <w:trPr>
          <w:trHeight w:val="369"/>
        </w:trPr>
        <w:tc>
          <w:tcPr>
            <w:tcW w:w="270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962A" w14:textId="77777777" w:rsidR="009527D9" w:rsidRPr="00594660" w:rsidRDefault="009527D9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0BD729F" w14:textId="05C9D54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Przygotowanie do</w:t>
            </w:r>
            <w:r w:rsidR="00594660" w:rsidRPr="0059466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zaliczenia </w:t>
            </w:r>
            <w:r w:rsidR="00594660" w:rsidRPr="00594660">
              <w:rPr>
                <w:rFonts w:ascii="Arial" w:hAnsi="Arial" w:cs="Arial"/>
                <w:sz w:val="20"/>
                <w:szCs w:val="20"/>
                <w:lang w:val="pl-PL"/>
              </w:rPr>
              <w:t>z oceną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EE2FB6D" w14:textId="0FE4BE2C" w:rsidR="009527D9" w:rsidRPr="00594660" w:rsidRDefault="006A2036">
            <w:pPr>
              <w:widowControl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594660" w:rsidRPr="00594660" w14:paraId="5A40168D" w14:textId="77777777" w:rsidTr="00D60FE4">
        <w:trPr>
          <w:trHeight w:val="369"/>
        </w:trPr>
        <w:tc>
          <w:tcPr>
            <w:tcW w:w="8092" w:type="dxa"/>
            <w:gridSpan w:val="2"/>
            <w:shd w:val="clear" w:color="auto" w:fill="DBE5F1"/>
            <w:vAlign w:val="center"/>
          </w:tcPr>
          <w:p w14:paraId="15093FE7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660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EE53572" w14:textId="407F5E84" w:rsidR="009527D9" w:rsidRPr="00594660" w:rsidRDefault="00853D7E">
            <w:pPr>
              <w:widowControl w:val="0"/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4F6521" w:rsidRPr="005946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33B4">
              <w:rPr>
                <w:rFonts w:ascii="Arial" w:hAnsi="Arial" w:cs="Arial"/>
                <w:sz w:val="20"/>
                <w:szCs w:val="20"/>
              </w:rPr>
              <w:t>2</w:t>
            </w:r>
            <w:r w:rsidR="004F6521" w:rsidRPr="00594660">
              <w:rPr>
                <w:rFonts w:ascii="Arial" w:hAnsi="Arial" w:cs="Arial"/>
                <w:sz w:val="20"/>
                <w:szCs w:val="20"/>
              </w:rPr>
              <w:t>x25)</w:t>
            </w:r>
          </w:p>
        </w:tc>
      </w:tr>
      <w:tr w:rsidR="00594660" w:rsidRPr="00594660" w14:paraId="25747F53" w14:textId="77777777" w:rsidTr="00D60FE4">
        <w:trPr>
          <w:trHeight w:val="397"/>
        </w:trPr>
        <w:tc>
          <w:tcPr>
            <w:tcW w:w="8092" w:type="dxa"/>
            <w:gridSpan w:val="2"/>
            <w:shd w:val="clear" w:color="auto" w:fill="DBE5F1"/>
            <w:vAlign w:val="center"/>
          </w:tcPr>
          <w:p w14:paraId="67AE0BA4" w14:textId="77777777" w:rsidR="009527D9" w:rsidRPr="00594660" w:rsidRDefault="004F6521">
            <w:pPr>
              <w:widowControl w:val="0"/>
              <w:spacing w:line="276" w:lineRule="atLeas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94660">
              <w:rPr>
                <w:rFonts w:ascii="Arial" w:hAnsi="Arial" w:cs="Arial"/>
                <w:sz w:val="20"/>
                <w:szCs w:val="20"/>
                <w:lang w:val="pl-PL"/>
              </w:rPr>
              <w:t>Liczba punktów ECTS w zależności od przyjętego przelicznika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B018C6A" w14:textId="1CE241F4" w:rsidR="009527D9" w:rsidRPr="00594660" w:rsidRDefault="00853D7E">
            <w:pPr>
              <w:widowControl w:val="0"/>
              <w:spacing w:line="27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1454B34" w14:textId="77777777" w:rsidR="009527D9" w:rsidRPr="00594660" w:rsidRDefault="004F6521">
      <w:pPr>
        <w:shd w:val="clear" w:color="auto" w:fill="FFFFFF"/>
        <w:rPr>
          <w:rFonts w:ascii="Arial" w:hAnsi="Arial" w:cs="Arial"/>
          <w:sz w:val="20"/>
          <w:szCs w:val="20"/>
        </w:rPr>
      </w:pPr>
      <w:r w:rsidRPr="00594660">
        <w:rPr>
          <w:rFonts w:ascii="Arial" w:hAnsi="Arial" w:cs="Arial"/>
          <w:sz w:val="20"/>
          <w:szCs w:val="20"/>
        </w:rPr>
        <w:t> </w:t>
      </w:r>
    </w:p>
    <w:sectPr w:rsidR="009527D9" w:rsidRPr="00594660" w:rsidSect="009527D9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51D4" w14:textId="77777777" w:rsidR="005D458D" w:rsidRDefault="005D458D" w:rsidP="00B33B98">
      <w:r>
        <w:separator/>
      </w:r>
    </w:p>
  </w:endnote>
  <w:endnote w:type="continuationSeparator" w:id="0">
    <w:p w14:paraId="54FEEFE2" w14:textId="77777777" w:rsidR="005D458D" w:rsidRDefault="005D458D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263166"/>
      <w:docPartObj>
        <w:docPartGallery w:val="Page Numbers (Bottom of Page)"/>
        <w:docPartUnique/>
      </w:docPartObj>
    </w:sdtPr>
    <w:sdtEndPr/>
    <w:sdtContent>
      <w:p w14:paraId="1466E0FD" w14:textId="175FF73C" w:rsidR="00B33B98" w:rsidRDefault="00B33B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CDA04C6" w14:textId="77777777" w:rsidR="00B33B98" w:rsidRDefault="00B33B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EE3" w14:textId="77777777" w:rsidR="005D458D" w:rsidRDefault="005D458D" w:rsidP="00B33B98">
      <w:r>
        <w:separator/>
      </w:r>
    </w:p>
  </w:footnote>
  <w:footnote w:type="continuationSeparator" w:id="0">
    <w:p w14:paraId="217B9DE2" w14:textId="77777777" w:rsidR="005D458D" w:rsidRDefault="005D458D" w:rsidP="00B3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D34"/>
    <w:multiLevelType w:val="multilevel"/>
    <w:tmpl w:val="8B6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8C1798"/>
    <w:multiLevelType w:val="multilevel"/>
    <w:tmpl w:val="B4D2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8666D84"/>
    <w:multiLevelType w:val="multilevel"/>
    <w:tmpl w:val="60A05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3D14D5"/>
    <w:multiLevelType w:val="hybridMultilevel"/>
    <w:tmpl w:val="C0E806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490583"/>
    <w:multiLevelType w:val="hybridMultilevel"/>
    <w:tmpl w:val="56DC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73DE5"/>
    <w:multiLevelType w:val="hybridMultilevel"/>
    <w:tmpl w:val="721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7EC1"/>
    <w:multiLevelType w:val="hybridMultilevel"/>
    <w:tmpl w:val="57A60F62"/>
    <w:lvl w:ilvl="0" w:tplc="ECE2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66E79"/>
    <w:multiLevelType w:val="multilevel"/>
    <w:tmpl w:val="CA82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088B"/>
    <w:multiLevelType w:val="multilevel"/>
    <w:tmpl w:val="BF8866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F03FC"/>
    <w:multiLevelType w:val="hybridMultilevel"/>
    <w:tmpl w:val="F7AC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567867">
    <w:abstractNumId w:val="8"/>
  </w:num>
  <w:num w:numId="2" w16cid:durableId="1665694437">
    <w:abstractNumId w:val="7"/>
  </w:num>
  <w:num w:numId="3" w16cid:durableId="1931423175">
    <w:abstractNumId w:val="1"/>
  </w:num>
  <w:num w:numId="4" w16cid:durableId="131025275">
    <w:abstractNumId w:val="0"/>
  </w:num>
  <w:num w:numId="5" w16cid:durableId="78868116">
    <w:abstractNumId w:val="2"/>
  </w:num>
  <w:num w:numId="6" w16cid:durableId="1116293303">
    <w:abstractNumId w:val="5"/>
  </w:num>
  <w:num w:numId="7" w16cid:durableId="181358651">
    <w:abstractNumId w:val="9"/>
  </w:num>
  <w:num w:numId="8" w16cid:durableId="1787432906">
    <w:abstractNumId w:val="4"/>
  </w:num>
  <w:num w:numId="9" w16cid:durableId="550773086">
    <w:abstractNumId w:val="3"/>
  </w:num>
  <w:num w:numId="10" w16cid:durableId="1661351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D9"/>
    <w:rsid w:val="00004878"/>
    <w:rsid w:val="0003471B"/>
    <w:rsid w:val="00041986"/>
    <w:rsid w:val="000A2D0C"/>
    <w:rsid w:val="000B03BE"/>
    <w:rsid w:val="00115D21"/>
    <w:rsid w:val="001337E9"/>
    <w:rsid w:val="001571CA"/>
    <w:rsid w:val="00166EAB"/>
    <w:rsid w:val="0017660B"/>
    <w:rsid w:val="00187961"/>
    <w:rsid w:val="001F293D"/>
    <w:rsid w:val="00235504"/>
    <w:rsid w:val="002535A9"/>
    <w:rsid w:val="002763CE"/>
    <w:rsid w:val="002A4AEA"/>
    <w:rsid w:val="002F17CF"/>
    <w:rsid w:val="00370BF8"/>
    <w:rsid w:val="00380430"/>
    <w:rsid w:val="00390229"/>
    <w:rsid w:val="003C641A"/>
    <w:rsid w:val="003F0938"/>
    <w:rsid w:val="003F57EF"/>
    <w:rsid w:val="004A140A"/>
    <w:rsid w:val="004C3725"/>
    <w:rsid w:val="004F6521"/>
    <w:rsid w:val="005113DD"/>
    <w:rsid w:val="005227B3"/>
    <w:rsid w:val="00532A84"/>
    <w:rsid w:val="00594660"/>
    <w:rsid w:val="005A5BA8"/>
    <w:rsid w:val="005C71DD"/>
    <w:rsid w:val="005D2EA2"/>
    <w:rsid w:val="005D458D"/>
    <w:rsid w:val="005F2BE0"/>
    <w:rsid w:val="00675559"/>
    <w:rsid w:val="00676D9E"/>
    <w:rsid w:val="006935DE"/>
    <w:rsid w:val="006965D1"/>
    <w:rsid w:val="006A1275"/>
    <w:rsid w:val="006A2036"/>
    <w:rsid w:val="006B1DEE"/>
    <w:rsid w:val="006B65CF"/>
    <w:rsid w:val="006F7CBD"/>
    <w:rsid w:val="007512CF"/>
    <w:rsid w:val="00761C8A"/>
    <w:rsid w:val="007633B4"/>
    <w:rsid w:val="007D27FE"/>
    <w:rsid w:val="0084731B"/>
    <w:rsid w:val="00853D7E"/>
    <w:rsid w:val="00856A9C"/>
    <w:rsid w:val="008B45D7"/>
    <w:rsid w:val="008B58A7"/>
    <w:rsid w:val="009527D9"/>
    <w:rsid w:val="00972A3C"/>
    <w:rsid w:val="009C683E"/>
    <w:rsid w:val="009F5986"/>
    <w:rsid w:val="00A11F39"/>
    <w:rsid w:val="00AD1F3A"/>
    <w:rsid w:val="00AD7645"/>
    <w:rsid w:val="00B33B98"/>
    <w:rsid w:val="00B80EBC"/>
    <w:rsid w:val="00BA5527"/>
    <w:rsid w:val="00BC46F1"/>
    <w:rsid w:val="00BC556E"/>
    <w:rsid w:val="00CB1528"/>
    <w:rsid w:val="00D37762"/>
    <w:rsid w:val="00D60FE4"/>
    <w:rsid w:val="00E113DA"/>
    <w:rsid w:val="00E163E1"/>
    <w:rsid w:val="00E40BA8"/>
    <w:rsid w:val="00E73FB4"/>
    <w:rsid w:val="00E806DC"/>
    <w:rsid w:val="00EB49DA"/>
    <w:rsid w:val="00EF1A1B"/>
    <w:rsid w:val="00F452C4"/>
    <w:rsid w:val="00F77A5F"/>
    <w:rsid w:val="00F943FC"/>
    <w:rsid w:val="00F96E42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199E"/>
  <w15:docId w15:val="{AB2D8564-3B14-4202-9F32-5DB8C124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2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2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22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29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29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29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291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291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29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922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922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922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69229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9229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92291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92291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92291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92291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92291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92291"/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92291"/>
    <w:rPr>
      <w:rFonts w:asciiTheme="majorHAnsi" w:eastAsiaTheme="majorEastAsia" w:hAnsiTheme="majorHAnsi"/>
      <w:sz w:val="24"/>
      <w:szCs w:val="24"/>
    </w:rPr>
  </w:style>
  <w:style w:type="character" w:customStyle="1" w:styleId="Wyrnienie">
    <w:name w:val="Wyróżnienie"/>
    <w:basedOn w:val="Domylnaczcionkaakapitu"/>
    <w:uiPriority w:val="20"/>
    <w:qFormat/>
    <w:rsid w:val="00692291"/>
    <w:rPr>
      <w:rFonts w:asciiTheme="minorHAnsi" w:hAnsiTheme="minorHAnsi"/>
      <w:b/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692291"/>
    <w:rPr>
      <w:sz w:val="24"/>
      <w:szCs w:val="32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92291"/>
    <w:rPr>
      <w:rFonts w:cstheme="majorBidi"/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92291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69229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9229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9229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9229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92291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E05E5"/>
    <w:rPr>
      <w:rFonts w:ascii="Times New Roman" w:eastAsia="Times New Roman" w:hAnsi="Times New Roman"/>
      <w:b/>
      <w:bCs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semiHidden/>
    <w:unhideWhenUsed/>
    <w:qFormat/>
    <w:rsid w:val="00C73D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73D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3D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3DF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14AA2"/>
    <w:rPr>
      <w:color w:val="0000FF"/>
      <w:u w:val="single"/>
    </w:rPr>
  </w:style>
  <w:style w:type="character" w:customStyle="1" w:styleId="Znakiwypunktowania">
    <w:name w:val="Znaki wypunktowania"/>
    <w:qFormat/>
    <w:rsid w:val="009527D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qFormat/>
    <w:rsid w:val="009527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E05E5"/>
    <w:rPr>
      <w:rFonts w:ascii="Times New Roman" w:eastAsia="Times New Roman" w:hAnsi="Times New Roman"/>
      <w:b/>
      <w:bCs/>
      <w:szCs w:val="20"/>
      <w:lang w:val="pl-PL" w:eastAsia="pl-PL" w:bidi="ar-SA"/>
    </w:rPr>
  </w:style>
  <w:style w:type="paragraph" w:styleId="Lista">
    <w:name w:val="List"/>
    <w:basedOn w:val="Tekstpodstawowy"/>
    <w:rsid w:val="009527D9"/>
    <w:rPr>
      <w:rFonts w:cs="Arial"/>
    </w:rPr>
  </w:style>
  <w:style w:type="paragraph" w:styleId="Legenda">
    <w:name w:val="caption"/>
    <w:basedOn w:val="Normalny"/>
    <w:qFormat/>
    <w:rsid w:val="009527D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527D9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6922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2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link w:val="BezodstpwZnak"/>
    <w:uiPriority w:val="1"/>
    <w:qFormat/>
    <w:rsid w:val="00692291"/>
    <w:rPr>
      <w:szCs w:val="32"/>
    </w:rPr>
  </w:style>
  <w:style w:type="paragraph" w:styleId="Akapitzlist">
    <w:name w:val="List Paragraph"/>
    <w:basedOn w:val="Normalny"/>
    <w:uiPriority w:val="34"/>
    <w:qFormat/>
    <w:rsid w:val="006922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92291"/>
    <w:rPr>
      <w:rFonts w:cstheme="majorBidi"/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291"/>
    <w:pPr>
      <w:ind w:left="720" w:right="720"/>
    </w:pPr>
    <w:rPr>
      <w:rFonts w:cstheme="majorBidi"/>
      <w:b/>
      <w:i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2291"/>
  </w:style>
  <w:style w:type="paragraph" w:customStyle="1" w:styleId="Zawartotabeli">
    <w:name w:val="Zawartość tabeli"/>
    <w:basedOn w:val="Normalny"/>
    <w:qFormat/>
    <w:rsid w:val="00D734BD"/>
    <w:pPr>
      <w:widowControl w:val="0"/>
      <w:suppressLineNumbers/>
    </w:pPr>
    <w:rPr>
      <w:rFonts w:ascii="Times New Roman" w:eastAsia="Times New Roman" w:hAnsi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73D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3D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DF2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ny"/>
    <w:qFormat/>
    <w:rsid w:val="00C8746C"/>
    <w:pPr>
      <w:widowControl w:val="0"/>
    </w:pPr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customStyle="1" w:styleId="tyt-paragraf">
    <w:name w:val="tyt-paragraf"/>
    <w:qFormat/>
    <w:rsid w:val="00EC4CBF"/>
    <w:pPr>
      <w:keepNext/>
      <w:widowControl w:val="0"/>
      <w:spacing w:before="480" w:after="720" w:line="240" w:lineRule="atLeast"/>
      <w:jc w:val="center"/>
    </w:pPr>
    <w:rPr>
      <w:rFonts w:ascii="Century Gothic" w:eastAsia="Times New Roman" w:hAnsi="Century Gothic" w:cs="Century Gothic"/>
      <w:lang w:val="pl-PL" w:eastAsia="ar-SA" w:bidi="ar-SA"/>
    </w:rPr>
  </w:style>
  <w:style w:type="paragraph" w:customStyle="1" w:styleId="Nagwektabeli">
    <w:name w:val="Nagłówek tabeli"/>
    <w:basedOn w:val="Zawartotabeli"/>
    <w:qFormat/>
    <w:rsid w:val="009527D9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D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3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B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33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838A-455D-4B28-801A-90BBC635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1001</Words>
  <Characters>6007</Characters>
  <Application>Microsoft Office Word</Application>
  <DocSecurity>0</DocSecurity>
  <Lines>50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Anna Juryk</cp:lastModifiedBy>
  <cp:revision>9</cp:revision>
  <dcterms:created xsi:type="dcterms:W3CDTF">2022-10-02T17:32:00Z</dcterms:created>
  <dcterms:modified xsi:type="dcterms:W3CDTF">2022-10-03T11:03:00Z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