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BD" w:rsidRDefault="003C1CBA">
      <w:pPr>
        <w:tabs>
          <w:tab w:val="left" w:pos="1904"/>
        </w:tabs>
        <w:contextualSpacing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7</w:t>
      </w:r>
    </w:p>
    <w:p w:rsidR="006D73BD" w:rsidRDefault="006D73BD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:rsidR="006D73BD" w:rsidRDefault="006D73BD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:rsidR="006D73BD" w:rsidRDefault="003C1CBA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ZAKRES INFORMACJI DEFINIUJĄCY STOPNIE MOTYWACJI </w:t>
      </w:r>
    </w:p>
    <w:p w:rsidR="006D73BD" w:rsidRDefault="003C1CBA">
      <w:pPr>
        <w:tabs>
          <w:tab w:val="left" w:pos="1904"/>
        </w:tabs>
        <w:contextualSpacing/>
        <w:jc w:val="center"/>
      </w:pPr>
      <w:r>
        <w:rPr>
          <w:rFonts w:asciiTheme="minorHAnsi" w:hAnsiTheme="minorHAnsi" w:cstheme="minorHAnsi"/>
          <w:b/>
        </w:rPr>
        <w:t xml:space="preserve">dla zadania 18 </w:t>
      </w:r>
      <w:bookmarkStart w:id="0" w:name="_GoBack"/>
      <w:bookmarkEnd w:id="0"/>
      <w:r>
        <w:rPr>
          <w:rFonts w:asciiTheme="minorHAnsi" w:hAnsiTheme="minorHAnsi" w:cstheme="minorHAnsi"/>
          <w:b/>
        </w:rPr>
        <w:t>Letnia Akademia Filmowa | KAZ_4K – zajęcia dla osób dorosłych</w:t>
      </w:r>
    </w:p>
    <w:p w:rsidR="006D73BD" w:rsidRDefault="003C1CBA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(należy wpisać numer i nazwę zadania)</w:t>
      </w:r>
    </w:p>
    <w:p w:rsidR="006D73BD" w:rsidRDefault="006D73BD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</w:p>
    <w:p w:rsidR="006D73BD" w:rsidRDefault="006D73BD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</w:p>
    <w:p w:rsidR="006D73BD" w:rsidRDefault="003C1CBA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projekcie „Laboratorium zmysłów” </w:t>
      </w:r>
    </w:p>
    <w:p w:rsidR="006D73BD" w:rsidRDefault="003C1CBA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ramach Programu Operacyjnego Wiedza </w:t>
      </w:r>
      <w:r>
        <w:rPr>
          <w:rFonts w:asciiTheme="minorHAnsi" w:hAnsiTheme="minorHAnsi" w:cstheme="minorHAnsi"/>
          <w:sz w:val="20"/>
          <w:szCs w:val="20"/>
        </w:rPr>
        <w:t>Edukacja Rozwój,</w:t>
      </w:r>
    </w:p>
    <w:p w:rsidR="006D73BD" w:rsidRDefault="003C1CBA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Działanie 3.1 Kompetencje w szkolnictwie wyższym</w:t>
      </w:r>
    </w:p>
    <w:p w:rsidR="006D73BD" w:rsidRDefault="006D73BD">
      <w:pPr>
        <w:suppressAutoHyphens/>
        <w:rPr>
          <w:rFonts w:asciiTheme="minorHAnsi" w:hAnsiTheme="minorHAnsi" w:cstheme="minorHAnsi"/>
          <w:b/>
          <w:bCs/>
          <w:i/>
        </w:rPr>
      </w:pPr>
    </w:p>
    <w:p w:rsidR="006D73BD" w:rsidRDefault="006D73BD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</w:p>
    <w:p w:rsidR="006D73BD" w:rsidRDefault="003C1CBA">
      <w:pPr>
        <w:tabs>
          <w:tab w:val="left" w:pos="3761"/>
        </w:tabs>
        <w:suppressAutoHyphens/>
      </w:pPr>
      <w:r>
        <w:rPr>
          <w:rFonts w:asciiTheme="minorHAnsi" w:hAnsiTheme="minorHAnsi" w:cstheme="minorHAnsi"/>
          <w:b/>
          <w:i/>
        </w:rPr>
        <w:t>Uzasadnienie motywacji do udziału w projekcie, będzie oceniane na podstawie kryteriów wskazanych w poniższej tabeli:</w:t>
      </w:r>
      <w:r>
        <w:rPr>
          <w:rFonts w:asciiTheme="minorHAnsi" w:hAnsiTheme="minorHAnsi" w:cstheme="minorHAnsi"/>
          <w:b/>
          <w:i/>
        </w:rPr>
        <w:br/>
      </w:r>
    </w:p>
    <w:tbl>
      <w:tblPr>
        <w:tblStyle w:val="Tabela-Siatka"/>
        <w:tblW w:w="9134" w:type="dxa"/>
        <w:tblLook w:val="04A0" w:firstRow="1" w:lastRow="0" w:firstColumn="1" w:lastColumn="0" w:noHBand="0" w:noVBand="1"/>
      </w:tblPr>
      <w:tblGrid>
        <w:gridCol w:w="2721"/>
        <w:gridCol w:w="1640"/>
        <w:gridCol w:w="4773"/>
      </w:tblGrid>
      <w:tr w:rsidR="006D73BD">
        <w:tc>
          <w:tcPr>
            <w:tcW w:w="2721" w:type="dxa"/>
            <w:shd w:val="clear" w:color="auto" w:fill="auto"/>
          </w:tcPr>
          <w:p w:rsidR="006D73BD" w:rsidRDefault="006D73B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6D73BD" w:rsidRDefault="006D73B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6D73BD" w:rsidRDefault="003C1CBA">
            <w:pPr>
              <w:suppressAutoHyphens/>
              <w:jc w:val="center"/>
            </w:pPr>
            <w:r>
              <w:rPr>
                <w:rFonts w:asciiTheme="minorHAnsi" w:hAnsiTheme="minorHAnsi" w:cstheme="minorHAnsi"/>
                <w:b/>
                <w:i/>
              </w:rPr>
              <w:t>Kryterium</w:t>
            </w:r>
          </w:p>
        </w:tc>
        <w:tc>
          <w:tcPr>
            <w:tcW w:w="1640" w:type="dxa"/>
            <w:shd w:val="clear" w:color="auto" w:fill="auto"/>
          </w:tcPr>
          <w:p w:rsidR="006D73BD" w:rsidRDefault="006D73B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6D73BD" w:rsidRDefault="003C1CBA">
            <w:pPr>
              <w:suppressAutoHyphens/>
              <w:jc w:val="center"/>
            </w:pPr>
            <w:r>
              <w:rPr>
                <w:rFonts w:asciiTheme="minorHAnsi" w:hAnsiTheme="minorHAnsi" w:cstheme="minorHAnsi"/>
                <w:b/>
                <w:i/>
              </w:rPr>
              <w:t>Liczba punktów dla kryterium</w:t>
            </w:r>
          </w:p>
          <w:p w:rsidR="006D73BD" w:rsidRDefault="006D73B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773" w:type="dxa"/>
            <w:shd w:val="clear" w:color="auto" w:fill="auto"/>
          </w:tcPr>
          <w:p w:rsidR="006D73BD" w:rsidRDefault="003C1CBA">
            <w:pPr>
              <w:suppressAutoHyphens/>
              <w:jc w:val="center"/>
            </w:pPr>
            <w:r>
              <w:rPr>
                <w:rFonts w:asciiTheme="minorHAnsi" w:hAnsiTheme="minorHAnsi" w:cstheme="minorHAnsi"/>
                <w:b/>
                <w:i/>
              </w:rPr>
              <w:t>Definicja kryterium (zakres</w:t>
            </w:r>
            <w:r>
              <w:rPr>
                <w:rFonts w:asciiTheme="minorHAnsi" w:hAnsiTheme="minorHAnsi" w:cstheme="minorHAnsi"/>
                <w:b/>
                <w:i/>
              </w:rPr>
              <w:t xml:space="preserve"> wymaganych informacji w formularzu zgłoszeniowym niezbędnych do uzyskania oceny)</w:t>
            </w:r>
          </w:p>
        </w:tc>
      </w:tr>
      <w:tr w:rsidR="006D73BD">
        <w:tc>
          <w:tcPr>
            <w:tcW w:w="2721" w:type="dxa"/>
            <w:shd w:val="clear" w:color="auto" w:fill="auto"/>
          </w:tcPr>
          <w:p w:rsidR="006D73BD" w:rsidRDefault="003C1CBA">
            <w:pPr>
              <w:suppressAutoHyphens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Bardzo wysoka motywacja</w:t>
            </w:r>
          </w:p>
        </w:tc>
        <w:tc>
          <w:tcPr>
            <w:tcW w:w="1640" w:type="dxa"/>
            <w:shd w:val="clear" w:color="auto" w:fill="auto"/>
          </w:tcPr>
          <w:p w:rsidR="006D73BD" w:rsidRDefault="003C1CBA">
            <w:pPr>
              <w:suppressAutoHyphens/>
              <w:jc w:val="center"/>
            </w:pPr>
            <w:r>
              <w:rPr>
                <w:rFonts w:asciiTheme="minorHAnsi" w:hAnsiTheme="minorHAnsi" w:cstheme="minorHAnsi"/>
                <w:b/>
                <w:i/>
              </w:rPr>
              <w:t>15</w:t>
            </w:r>
          </w:p>
        </w:tc>
        <w:tc>
          <w:tcPr>
            <w:tcW w:w="4773" w:type="dxa"/>
            <w:shd w:val="clear" w:color="auto" w:fill="auto"/>
          </w:tcPr>
          <w:p w:rsidR="006D73BD" w:rsidRDefault="003C1CBA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</w:rPr>
              <w:t xml:space="preserve">Wykazuje żywe zainteresowanie sztuką filmową i sztuką w ogóle. Przedstawia dowody na swoje zaangażowanie w aktywny udział w recepcji sztuki np. </w:t>
            </w:r>
            <w:r>
              <w:rPr>
                <w:rFonts w:ascii="Calibri" w:hAnsi="Calibri" w:cstheme="minorHAnsi"/>
              </w:rPr>
              <w:t>poprzez udział lub wolontariat w festiwalach filmowych i artystycznych. Rozwija swoje umiejętności w zakresie sztuki (zwłaszcza w zakresie filmu, animacji, multimediów) np. poprzez studia na kierunku artystycznym. Posiada wykształcenie kierunkowe np. ukońc</w:t>
            </w:r>
            <w:r>
              <w:rPr>
                <w:rFonts w:ascii="Calibri" w:hAnsi="Calibri" w:cstheme="minorHAnsi"/>
              </w:rPr>
              <w:t>zona szkoła średnia artystyczna lub o profilu artystycznym lub filmowym, ukończone studia, kursy lub warsztaty kierunkowe. Wykazuje zainteresowanie związania się ze sztuką i w szczególności branżą filmową w przyszłości np. poprzez wybór kierunku studiów, p</w:t>
            </w:r>
            <w:r>
              <w:rPr>
                <w:rFonts w:ascii="Calibri" w:hAnsi="Calibri" w:cstheme="minorHAnsi"/>
              </w:rPr>
              <w:t>racy zawodowej i ścieżki rozwoju. Przedstawia portfolio, w którym zawarte są oryginalne, autorskie prace o wysokim poziomie technicznym.</w:t>
            </w:r>
          </w:p>
          <w:p w:rsidR="006D73BD" w:rsidRDefault="006D73BD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6D73BD">
        <w:tc>
          <w:tcPr>
            <w:tcW w:w="2721" w:type="dxa"/>
            <w:shd w:val="clear" w:color="auto" w:fill="auto"/>
          </w:tcPr>
          <w:p w:rsidR="006D73BD" w:rsidRDefault="003C1CBA">
            <w:pPr>
              <w:suppressAutoHyphens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Wysoka motywacja</w:t>
            </w:r>
          </w:p>
        </w:tc>
        <w:tc>
          <w:tcPr>
            <w:tcW w:w="1640" w:type="dxa"/>
            <w:shd w:val="clear" w:color="auto" w:fill="auto"/>
          </w:tcPr>
          <w:p w:rsidR="006D73BD" w:rsidRDefault="003C1CBA">
            <w:pPr>
              <w:suppressAutoHyphens/>
              <w:jc w:val="center"/>
            </w:pPr>
            <w:r>
              <w:rPr>
                <w:rFonts w:asciiTheme="minorHAnsi" w:hAnsiTheme="minorHAnsi" w:cstheme="minorHAnsi"/>
                <w:b/>
                <w:i/>
              </w:rPr>
              <w:t>10</w:t>
            </w:r>
          </w:p>
        </w:tc>
        <w:tc>
          <w:tcPr>
            <w:tcW w:w="4773" w:type="dxa"/>
            <w:shd w:val="clear" w:color="auto" w:fill="auto"/>
          </w:tcPr>
          <w:p w:rsidR="006D73BD" w:rsidRDefault="003C1CBA">
            <w:pPr>
              <w:suppressAutoHyphens/>
            </w:pPr>
            <w:r>
              <w:rPr>
                <w:rFonts w:asciiTheme="minorHAnsi" w:hAnsiTheme="minorHAnsi" w:cstheme="minorHAnsi"/>
              </w:rPr>
              <w:t xml:space="preserve">Wykazuje się zainteresowaniem sztuką filmową i sztuką w ogóle. Rozwija swoje umiejętności w </w:t>
            </w:r>
            <w:r>
              <w:rPr>
                <w:rFonts w:asciiTheme="minorHAnsi" w:hAnsiTheme="minorHAnsi" w:cstheme="minorHAnsi"/>
              </w:rPr>
              <w:t>zakresie sztuki (zwłaszcza w zakresie filmu, animacji, multimediów) np. poprzez studia na kierunku artystycznym. Posiada wykształcenie kierunkowe np. ukończona szkoła średnia artystyczna, kursy lub warsztaty kierunkowe. Wykazuje zainteresowanie związania s</w:t>
            </w:r>
            <w:r>
              <w:rPr>
                <w:rFonts w:asciiTheme="minorHAnsi" w:hAnsiTheme="minorHAnsi" w:cstheme="minorHAnsi"/>
              </w:rPr>
              <w:t>ię ze sztuką i w szczególności branżą filmową w przyszłości np. poprzez wybór kierunku studiów, pracy zawodowej i ścieżki rozwoju. Przedstawia portfolio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6D73BD" w:rsidRDefault="006D73BD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6D73BD">
        <w:tc>
          <w:tcPr>
            <w:tcW w:w="2721" w:type="dxa"/>
            <w:shd w:val="clear" w:color="auto" w:fill="auto"/>
          </w:tcPr>
          <w:p w:rsidR="006D73BD" w:rsidRDefault="003C1CBA">
            <w:pPr>
              <w:suppressAutoHyphens/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Zadowalająca motywacja</w:t>
            </w:r>
          </w:p>
        </w:tc>
        <w:tc>
          <w:tcPr>
            <w:tcW w:w="1640" w:type="dxa"/>
            <w:shd w:val="clear" w:color="auto" w:fill="auto"/>
          </w:tcPr>
          <w:p w:rsidR="006D73BD" w:rsidRDefault="003C1CBA">
            <w:pPr>
              <w:suppressAutoHyphens/>
              <w:jc w:val="center"/>
            </w:pPr>
            <w:r>
              <w:rPr>
                <w:rFonts w:asciiTheme="minorHAnsi" w:hAnsiTheme="minorHAnsi" w:cstheme="minorHAnsi"/>
                <w:b/>
                <w:i/>
              </w:rPr>
              <w:t>6</w:t>
            </w:r>
          </w:p>
        </w:tc>
        <w:tc>
          <w:tcPr>
            <w:tcW w:w="4773" w:type="dxa"/>
            <w:shd w:val="clear" w:color="auto" w:fill="auto"/>
          </w:tcPr>
          <w:p w:rsidR="006D73BD" w:rsidRDefault="003C1CBA">
            <w:pPr>
              <w:suppressAutoHyphens/>
            </w:pPr>
            <w:r>
              <w:rPr>
                <w:rFonts w:asciiTheme="minorHAnsi" w:hAnsiTheme="minorHAnsi" w:cstheme="minorHAnsi"/>
              </w:rPr>
              <w:t>Wykazuje się zainteresowaniem sztuką filmową i sztuką w ogóle. Rozwija swoj</w:t>
            </w:r>
            <w:r>
              <w:rPr>
                <w:rFonts w:asciiTheme="minorHAnsi" w:hAnsiTheme="minorHAnsi" w:cstheme="minorHAnsi"/>
              </w:rPr>
              <w:t xml:space="preserve">e umiejętności w zakresie sztuki np. poprzez studia na kierunku artystycznym, </w:t>
            </w:r>
            <w:r>
              <w:rPr>
                <w:rFonts w:asciiTheme="minorHAnsi" w:hAnsiTheme="minorHAnsi" w:cstheme="minorHAnsi"/>
              </w:rPr>
              <w:t>uczestnictwo w kursach, szkoleniach, warsztatach</w:t>
            </w:r>
            <w:r>
              <w:rPr>
                <w:rFonts w:asciiTheme="minorHAnsi" w:hAnsiTheme="minorHAnsi" w:cstheme="minorHAnsi"/>
              </w:rPr>
              <w:t xml:space="preserve">. Wykazuje zainteresowanie związania się ze sztuką i w szczególności branżą filmową w przyszłości. </w:t>
            </w:r>
            <w:r>
              <w:rPr>
                <w:rFonts w:asciiTheme="minorHAnsi" w:hAnsiTheme="minorHAnsi" w:cstheme="minorHAnsi"/>
              </w:rPr>
              <w:t>Przedstawia portfolio.</w:t>
            </w:r>
          </w:p>
          <w:p w:rsidR="006D73BD" w:rsidRDefault="006D73BD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6D73BD">
        <w:tc>
          <w:tcPr>
            <w:tcW w:w="2721" w:type="dxa"/>
            <w:shd w:val="clear" w:color="auto" w:fill="auto"/>
          </w:tcPr>
          <w:p w:rsidR="006D73BD" w:rsidRDefault="003C1CBA">
            <w:pPr>
              <w:suppressAutoHyphens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Średni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motywacja</w:t>
            </w:r>
          </w:p>
        </w:tc>
        <w:tc>
          <w:tcPr>
            <w:tcW w:w="1640" w:type="dxa"/>
            <w:shd w:val="clear" w:color="auto" w:fill="auto"/>
          </w:tcPr>
          <w:p w:rsidR="006D73BD" w:rsidRDefault="003C1CBA">
            <w:pPr>
              <w:suppressAutoHyphens/>
              <w:jc w:val="center"/>
            </w:pPr>
            <w:r>
              <w:rPr>
                <w:rFonts w:asciiTheme="minorHAnsi" w:hAnsiTheme="minorHAnsi" w:cstheme="minorHAnsi"/>
                <w:b/>
                <w:i/>
              </w:rPr>
              <w:t>4</w:t>
            </w:r>
          </w:p>
        </w:tc>
        <w:tc>
          <w:tcPr>
            <w:tcW w:w="4773" w:type="dxa"/>
            <w:shd w:val="clear" w:color="auto" w:fill="auto"/>
          </w:tcPr>
          <w:p w:rsidR="006D73BD" w:rsidRDefault="003C1CBA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</w:rPr>
              <w:t xml:space="preserve">Wykazuje się zainteresowaniem sztuką filmową i sztuką w ogóle. Rozwija swoje umiejętności w zakresie sztuki np. poprzez studia na kierunku artystycznym, </w:t>
            </w:r>
            <w:r>
              <w:rPr>
                <w:rFonts w:ascii="Calibri" w:hAnsi="Calibri" w:cstheme="minorHAnsi"/>
              </w:rPr>
              <w:t>uczestnictwo w kursach, szkoleniach, warsztatach</w:t>
            </w:r>
            <w:r>
              <w:rPr>
                <w:rFonts w:ascii="Calibri" w:hAnsi="Calibri" w:cstheme="minorHAnsi"/>
              </w:rPr>
              <w:t xml:space="preserve">. Wykazuje zainteresowanie związania się </w:t>
            </w:r>
            <w:r>
              <w:rPr>
                <w:rFonts w:ascii="Calibri" w:hAnsi="Calibri" w:cstheme="minorHAnsi"/>
              </w:rPr>
              <w:t>ze sztuką i w szczególności branżą filmową w przyszłości.</w:t>
            </w:r>
          </w:p>
          <w:p w:rsidR="006D73BD" w:rsidRDefault="006D73BD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6D73BD">
        <w:tc>
          <w:tcPr>
            <w:tcW w:w="2721" w:type="dxa"/>
            <w:shd w:val="clear" w:color="auto" w:fill="auto"/>
          </w:tcPr>
          <w:p w:rsidR="006D73BD" w:rsidRDefault="003C1CBA">
            <w:pPr>
              <w:suppressAutoHyphens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Motywacja poniżej średniej</w:t>
            </w:r>
          </w:p>
        </w:tc>
        <w:tc>
          <w:tcPr>
            <w:tcW w:w="1640" w:type="dxa"/>
            <w:shd w:val="clear" w:color="auto" w:fill="auto"/>
          </w:tcPr>
          <w:p w:rsidR="006D73BD" w:rsidRDefault="003C1CBA">
            <w:pPr>
              <w:suppressAutoHyphens/>
              <w:jc w:val="center"/>
            </w:pPr>
            <w:r>
              <w:rPr>
                <w:rFonts w:asciiTheme="minorHAnsi" w:hAnsiTheme="minorHAnsi" w:cstheme="minorHAnsi"/>
                <w:b/>
                <w:i/>
              </w:rPr>
              <w:t>0</w:t>
            </w:r>
          </w:p>
        </w:tc>
        <w:tc>
          <w:tcPr>
            <w:tcW w:w="4773" w:type="dxa"/>
            <w:shd w:val="clear" w:color="auto" w:fill="auto"/>
          </w:tcPr>
          <w:p w:rsidR="006D73BD" w:rsidRDefault="003C1CBA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</w:rPr>
              <w:t>Nie wykazuje adekwatnego zainteresowania sztuką filmową i sztuką w ogóle. Brak informacji o rozwijania swoich umiejętności w tym kierunku.</w:t>
            </w:r>
          </w:p>
          <w:p w:rsidR="006D73BD" w:rsidRDefault="006D73BD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</w:tbl>
    <w:p w:rsidR="006D73BD" w:rsidRDefault="006D73BD">
      <w:pPr>
        <w:suppressAutoHyphens/>
        <w:rPr>
          <w:rFonts w:asciiTheme="minorHAnsi" w:hAnsiTheme="minorHAnsi" w:cstheme="minorHAnsi"/>
          <w:b/>
          <w:i/>
        </w:rPr>
      </w:pPr>
    </w:p>
    <w:p w:rsidR="006D73BD" w:rsidRDefault="006D73BD">
      <w:pPr>
        <w:suppressAutoHyphens/>
        <w:rPr>
          <w:rFonts w:asciiTheme="minorHAnsi" w:hAnsiTheme="minorHAnsi" w:cstheme="minorHAnsi"/>
          <w:b/>
          <w:i/>
        </w:rPr>
      </w:pPr>
    </w:p>
    <w:p w:rsidR="006D73BD" w:rsidRDefault="003C1CBA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="Calibri" w:hAnsi="Calibri" w:cstheme="minorHAnsi"/>
          <w:b/>
          <w:i/>
        </w:rPr>
        <w:t>Ocena portfolio:</w:t>
      </w:r>
    </w:p>
    <w:p w:rsidR="006D73BD" w:rsidRDefault="006D73BD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</w:p>
    <w:tbl>
      <w:tblPr>
        <w:tblStyle w:val="Tabela-Siatka"/>
        <w:tblW w:w="9134" w:type="dxa"/>
        <w:tblLook w:val="04A0" w:firstRow="1" w:lastRow="0" w:firstColumn="1" w:lastColumn="0" w:noHBand="0" w:noVBand="1"/>
      </w:tblPr>
      <w:tblGrid>
        <w:gridCol w:w="2721"/>
        <w:gridCol w:w="1640"/>
        <w:gridCol w:w="4773"/>
      </w:tblGrid>
      <w:tr w:rsidR="006D73BD">
        <w:tc>
          <w:tcPr>
            <w:tcW w:w="2721" w:type="dxa"/>
            <w:shd w:val="clear" w:color="auto" w:fill="auto"/>
          </w:tcPr>
          <w:p w:rsidR="006D73BD" w:rsidRDefault="006D73B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6D73BD" w:rsidRDefault="006D73B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6D73BD" w:rsidRDefault="003C1CBA">
            <w:pPr>
              <w:suppressAutoHyphens/>
              <w:jc w:val="center"/>
            </w:pPr>
            <w:r>
              <w:rPr>
                <w:rFonts w:asciiTheme="minorHAnsi" w:hAnsiTheme="minorHAnsi" w:cstheme="minorHAnsi"/>
                <w:b/>
                <w:i/>
              </w:rPr>
              <w:t>Kryterium</w:t>
            </w:r>
          </w:p>
        </w:tc>
        <w:tc>
          <w:tcPr>
            <w:tcW w:w="1640" w:type="dxa"/>
            <w:shd w:val="clear" w:color="auto" w:fill="auto"/>
          </w:tcPr>
          <w:p w:rsidR="006D73BD" w:rsidRDefault="006D73B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6D73BD" w:rsidRDefault="003C1CBA">
            <w:pPr>
              <w:suppressAutoHyphens/>
              <w:jc w:val="center"/>
            </w:pPr>
            <w:bookmarkStart w:id="1" w:name="_GoBack1"/>
            <w:bookmarkEnd w:id="1"/>
            <w:r>
              <w:rPr>
                <w:rFonts w:asciiTheme="minorHAnsi" w:hAnsiTheme="minorHAnsi" w:cstheme="minorHAnsi"/>
                <w:b/>
                <w:i/>
              </w:rPr>
              <w:t>Liczba punktów dla kryterium</w:t>
            </w:r>
          </w:p>
          <w:p w:rsidR="006D73BD" w:rsidRDefault="006D73B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773" w:type="dxa"/>
            <w:shd w:val="clear" w:color="auto" w:fill="auto"/>
          </w:tcPr>
          <w:p w:rsidR="006D73BD" w:rsidRDefault="006D73B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6D73BD" w:rsidRDefault="003C1CBA">
            <w:pPr>
              <w:suppressAutoHyphens/>
              <w:jc w:val="center"/>
            </w:pPr>
            <w:r>
              <w:rPr>
                <w:rFonts w:asciiTheme="minorHAnsi" w:hAnsiTheme="minorHAnsi" w:cstheme="minorHAnsi"/>
                <w:b/>
                <w:i/>
              </w:rPr>
              <w:t>Definicja kryterium (zakres wymaganych informacji w formularzu zgłoszeniowym niezbędnych do uzyskania oceny)</w:t>
            </w:r>
          </w:p>
        </w:tc>
      </w:tr>
      <w:tr w:rsidR="006D73BD">
        <w:tc>
          <w:tcPr>
            <w:tcW w:w="2721" w:type="dxa"/>
            <w:shd w:val="clear" w:color="auto" w:fill="auto"/>
          </w:tcPr>
          <w:p w:rsidR="006D73BD" w:rsidRDefault="003C1CBA">
            <w:pPr>
              <w:suppressAutoHyphens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Ocena bardzo wysoka</w:t>
            </w:r>
          </w:p>
          <w:p w:rsidR="006D73BD" w:rsidRDefault="006D73B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6D73BD" w:rsidRDefault="003C1CBA">
            <w:pPr>
              <w:suppressAutoHyphens/>
              <w:jc w:val="center"/>
            </w:pPr>
            <w:r>
              <w:rPr>
                <w:rFonts w:asciiTheme="minorHAnsi" w:hAnsiTheme="minorHAnsi" w:cstheme="minorHAnsi"/>
                <w:b/>
                <w:i/>
              </w:rPr>
              <w:t>15</w:t>
            </w:r>
          </w:p>
        </w:tc>
        <w:tc>
          <w:tcPr>
            <w:tcW w:w="4773" w:type="dxa"/>
            <w:shd w:val="clear" w:color="auto" w:fill="auto"/>
          </w:tcPr>
          <w:p w:rsidR="006D73BD" w:rsidRDefault="003C1CBA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ysoka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jakość artystyczna i techniczna, adekwatność portfolio oryginalność</w:t>
            </w:r>
          </w:p>
          <w:p w:rsidR="006D73BD" w:rsidRDefault="006D73BD">
            <w:pPr>
              <w:suppressAutoHyphens/>
              <w:rPr>
                <w:sz w:val="20"/>
                <w:szCs w:val="20"/>
              </w:rPr>
            </w:pPr>
          </w:p>
        </w:tc>
      </w:tr>
      <w:tr w:rsidR="006D73BD">
        <w:tc>
          <w:tcPr>
            <w:tcW w:w="2721" w:type="dxa"/>
            <w:shd w:val="clear" w:color="auto" w:fill="auto"/>
          </w:tcPr>
          <w:p w:rsidR="006D73BD" w:rsidRDefault="003C1CB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Ocena wysoka</w:t>
            </w:r>
          </w:p>
          <w:p w:rsidR="006D73BD" w:rsidRDefault="006D73B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6D73BD" w:rsidRDefault="003C1CBA">
            <w:pPr>
              <w:suppressAutoHyphens/>
              <w:jc w:val="center"/>
            </w:pPr>
            <w:r>
              <w:rPr>
                <w:rFonts w:asciiTheme="minorHAnsi" w:hAnsiTheme="minorHAnsi" w:cstheme="minorHAnsi"/>
                <w:b/>
                <w:i/>
              </w:rPr>
              <w:t>10</w:t>
            </w:r>
          </w:p>
        </w:tc>
        <w:tc>
          <w:tcPr>
            <w:tcW w:w="4773" w:type="dxa"/>
            <w:shd w:val="clear" w:color="auto" w:fill="auto"/>
          </w:tcPr>
          <w:p w:rsidR="006D73BD" w:rsidRDefault="003C1CBA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Zadowalająca jakość techniczna i artystyczna</w:t>
            </w:r>
          </w:p>
        </w:tc>
      </w:tr>
      <w:tr w:rsidR="006D73BD">
        <w:tc>
          <w:tcPr>
            <w:tcW w:w="2721" w:type="dxa"/>
            <w:shd w:val="clear" w:color="auto" w:fill="auto"/>
          </w:tcPr>
          <w:p w:rsidR="006D73BD" w:rsidRDefault="003C1CBA">
            <w:pPr>
              <w:suppressAutoHyphens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Ocena dobra</w:t>
            </w:r>
          </w:p>
          <w:p w:rsidR="006D73BD" w:rsidRDefault="006D73B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6D73BD" w:rsidRDefault="003C1CBA">
            <w:pPr>
              <w:suppressAutoHyphens/>
              <w:jc w:val="center"/>
            </w:pPr>
            <w:r>
              <w:rPr>
                <w:rFonts w:asciiTheme="minorHAnsi" w:hAnsiTheme="minorHAnsi" w:cstheme="minorHAnsi"/>
                <w:b/>
                <w:i/>
              </w:rPr>
              <w:t>6</w:t>
            </w:r>
          </w:p>
        </w:tc>
        <w:tc>
          <w:tcPr>
            <w:tcW w:w="4773" w:type="dxa"/>
            <w:shd w:val="clear" w:color="auto" w:fill="auto"/>
          </w:tcPr>
          <w:p w:rsidR="006D73BD" w:rsidRDefault="003C1CBA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 xml:space="preserve">Podstawowy poziom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umiejętności oraz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jakość techniczna i artystyczna</w:t>
            </w:r>
          </w:p>
          <w:p w:rsidR="006D73BD" w:rsidRDefault="006D73BD">
            <w:pPr>
              <w:suppressAutoHyphens/>
              <w:rPr>
                <w:sz w:val="20"/>
                <w:szCs w:val="20"/>
              </w:rPr>
            </w:pPr>
          </w:p>
        </w:tc>
      </w:tr>
      <w:tr w:rsidR="006D73BD">
        <w:tc>
          <w:tcPr>
            <w:tcW w:w="2721" w:type="dxa"/>
            <w:shd w:val="clear" w:color="auto" w:fill="auto"/>
          </w:tcPr>
          <w:p w:rsidR="006D73BD" w:rsidRDefault="003C1CB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Ocena dostateczna</w:t>
            </w:r>
          </w:p>
        </w:tc>
        <w:tc>
          <w:tcPr>
            <w:tcW w:w="1640" w:type="dxa"/>
            <w:shd w:val="clear" w:color="auto" w:fill="auto"/>
          </w:tcPr>
          <w:p w:rsidR="006D73BD" w:rsidRDefault="003C1CBA">
            <w:pPr>
              <w:suppressAutoHyphens/>
              <w:jc w:val="center"/>
            </w:pPr>
            <w:r>
              <w:rPr>
                <w:rFonts w:asciiTheme="minorHAnsi" w:hAnsiTheme="minorHAnsi" w:cstheme="minorHAnsi"/>
                <w:b/>
                <w:i/>
              </w:rPr>
              <w:t>4</w:t>
            </w:r>
          </w:p>
        </w:tc>
        <w:tc>
          <w:tcPr>
            <w:tcW w:w="4773" w:type="dxa"/>
            <w:shd w:val="clear" w:color="auto" w:fill="auto"/>
          </w:tcPr>
          <w:p w:rsidR="006D73BD" w:rsidRDefault="003C1CBA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 xml:space="preserve">Początkujący poziom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umiejętności, niska świadomość artystyczna</w:t>
            </w:r>
          </w:p>
          <w:p w:rsidR="006D73BD" w:rsidRDefault="006D73BD">
            <w:pPr>
              <w:suppressAutoHyphens/>
              <w:rPr>
                <w:sz w:val="20"/>
                <w:szCs w:val="20"/>
              </w:rPr>
            </w:pPr>
          </w:p>
        </w:tc>
      </w:tr>
      <w:tr w:rsidR="006D73BD">
        <w:tc>
          <w:tcPr>
            <w:tcW w:w="2721" w:type="dxa"/>
            <w:shd w:val="clear" w:color="auto" w:fill="auto"/>
          </w:tcPr>
          <w:p w:rsidR="006D73BD" w:rsidRDefault="003C1CBA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Brak portfolio</w:t>
            </w:r>
          </w:p>
          <w:p w:rsidR="006D73BD" w:rsidRDefault="006D73B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6D73BD" w:rsidRDefault="003C1CBA">
            <w:pPr>
              <w:suppressAutoHyphens/>
              <w:jc w:val="center"/>
            </w:pPr>
            <w:r>
              <w:rPr>
                <w:rFonts w:asciiTheme="minorHAnsi" w:hAnsiTheme="minorHAnsi" w:cstheme="minorHAnsi"/>
                <w:b/>
                <w:i/>
              </w:rPr>
              <w:t>0</w:t>
            </w:r>
          </w:p>
        </w:tc>
        <w:tc>
          <w:tcPr>
            <w:tcW w:w="4773" w:type="dxa"/>
            <w:shd w:val="clear" w:color="auto" w:fill="auto"/>
          </w:tcPr>
          <w:p w:rsidR="006D73BD" w:rsidRDefault="003C1CBA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 xml:space="preserve">Brak </w:t>
            </w:r>
            <w:r>
              <w:rPr>
                <w:rFonts w:ascii="Calibri" w:hAnsi="Calibri" w:cstheme="minorHAnsi"/>
                <w:sz w:val="20"/>
                <w:szCs w:val="20"/>
              </w:rPr>
              <w:t>portfolio</w:t>
            </w:r>
          </w:p>
        </w:tc>
      </w:tr>
    </w:tbl>
    <w:p w:rsidR="006D73BD" w:rsidRDefault="006D73BD">
      <w:pPr>
        <w:tabs>
          <w:tab w:val="left" w:pos="3761"/>
        </w:tabs>
        <w:suppressAutoHyphens/>
      </w:pPr>
    </w:p>
    <w:sectPr w:rsidR="006D73BD">
      <w:headerReference w:type="default" r:id="rId8"/>
      <w:footerReference w:type="default" r:id="rId9"/>
      <w:pgSz w:w="11906" w:h="16838"/>
      <w:pgMar w:top="851" w:right="1418" w:bottom="1418" w:left="1344" w:header="280" w:footer="8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1CBA">
      <w:r>
        <w:separator/>
      </w:r>
    </w:p>
  </w:endnote>
  <w:endnote w:type="continuationSeparator" w:id="0">
    <w:p w:rsidR="00000000" w:rsidRDefault="003C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BD" w:rsidRDefault="003C1CBA">
    <w:pPr>
      <w:rPr>
        <w:sz w:val="14"/>
        <w:szCs w:val="14"/>
        <w:u w:val="single"/>
      </w:rPr>
    </w:pPr>
    <w:r>
      <w:object w:dxaOrig="23" w:dyaOrig="23">
        <v:shape id="ole_rId1" o:spid="_x0000_i1025" style="width:1.35pt;height:1.3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08316518" r:id="rId2"/>
      </w:object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</w:p>
  <w:tbl>
    <w:tblPr>
      <w:tblW w:w="9144" w:type="dxa"/>
      <w:tblLook w:val="04A0" w:firstRow="1" w:lastRow="0" w:firstColumn="1" w:lastColumn="0" w:noHBand="0" w:noVBand="1"/>
    </w:tblPr>
    <w:tblGrid>
      <w:gridCol w:w="4583"/>
      <w:gridCol w:w="4561"/>
    </w:tblGrid>
    <w:tr w:rsidR="006D73BD">
      <w:tc>
        <w:tcPr>
          <w:tcW w:w="4582" w:type="dxa"/>
          <w:shd w:val="clear" w:color="auto" w:fill="auto"/>
        </w:tcPr>
        <w:p w:rsidR="006D73BD" w:rsidRDefault="006D73BD">
          <w:pPr>
            <w:spacing w:after="2" w:line="235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:rsidR="006D73BD" w:rsidRDefault="006D73BD">
          <w:pPr>
            <w:spacing w:after="2" w:line="235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:rsidR="006D73BD" w:rsidRDefault="003C1CBA">
          <w:pPr>
            <w:spacing w:after="2" w:line="235" w:lineRule="auto"/>
            <w:ind w:right="-246" w:firstLine="1418"/>
            <w:rPr>
              <w:rFonts w:eastAsia="Tahoma" w:cs="Tahoma"/>
              <w:sz w:val="14"/>
              <w:szCs w:val="14"/>
            </w:rPr>
          </w:pPr>
          <w:r>
            <w:rPr>
              <w:rFonts w:eastAsia="Tahoma" w:cs="Tahoma"/>
              <w:sz w:val="14"/>
              <w:szCs w:val="14"/>
            </w:rPr>
            <w:t xml:space="preserve">Uniwersytet Pedagogiczny </w:t>
          </w:r>
        </w:p>
        <w:p w:rsidR="006D73BD" w:rsidRDefault="003C1CBA">
          <w:pPr>
            <w:spacing w:line="259" w:lineRule="auto"/>
            <w:ind w:firstLine="1418"/>
            <w:rPr>
              <w:rFonts w:eastAsia="Tahoma" w:cs="Tahoma"/>
              <w:sz w:val="14"/>
              <w:szCs w:val="14"/>
            </w:rPr>
          </w:pPr>
          <w:r>
            <w:rPr>
              <w:rFonts w:eastAsia="Tahoma" w:cs="Tahoma"/>
              <w:sz w:val="14"/>
              <w:szCs w:val="14"/>
            </w:rPr>
            <w:t>im. Komisji Edukacji Narodowej w Krakowie</w:t>
          </w:r>
        </w:p>
        <w:p w:rsidR="006D73BD" w:rsidRDefault="003C1CBA">
          <w:pPr>
            <w:spacing w:line="259" w:lineRule="auto"/>
            <w:ind w:firstLine="1418"/>
            <w:rPr>
              <w:sz w:val="14"/>
              <w:szCs w:val="14"/>
            </w:rPr>
          </w:pPr>
          <w:r>
            <w:rPr>
              <w:rFonts w:eastAsia="Tahoma" w:cs="Tahoma"/>
              <w:sz w:val="14"/>
              <w:szCs w:val="14"/>
            </w:rPr>
            <w:t>ul. Podchorążych 2, 30-084 Kraków</w:t>
          </w:r>
        </w:p>
      </w:tc>
      <w:tc>
        <w:tcPr>
          <w:tcW w:w="4561" w:type="dxa"/>
          <w:shd w:val="clear" w:color="auto" w:fill="auto"/>
        </w:tcPr>
        <w:p w:rsidR="006D73BD" w:rsidRDefault="006D73BD">
          <w:pPr>
            <w:spacing w:line="259" w:lineRule="auto"/>
            <w:ind w:firstLine="1164"/>
            <w:rPr>
              <w:rFonts w:eastAsia="Tahoma" w:cs="Tahoma"/>
              <w:sz w:val="14"/>
              <w:szCs w:val="14"/>
            </w:rPr>
          </w:pPr>
        </w:p>
        <w:p w:rsidR="006D73BD" w:rsidRDefault="006D73BD">
          <w:pPr>
            <w:spacing w:line="259" w:lineRule="auto"/>
            <w:ind w:firstLine="1164"/>
            <w:rPr>
              <w:sz w:val="14"/>
              <w:szCs w:val="14"/>
            </w:rPr>
          </w:pPr>
        </w:p>
      </w:tc>
    </w:tr>
  </w:tbl>
  <w:p w:rsidR="006D73BD" w:rsidRDefault="006D73BD">
    <w:pPr>
      <w:spacing w:after="2" w:line="235" w:lineRule="auto"/>
      <w:ind w:right="2681"/>
      <w:rPr>
        <w:sz w:val="14"/>
        <w:szCs w:val="14"/>
      </w:rPr>
    </w:pPr>
  </w:p>
  <w:p w:rsidR="006D73BD" w:rsidRDefault="006D73BD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1CBA">
      <w:r>
        <w:separator/>
      </w:r>
    </w:p>
  </w:footnote>
  <w:footnote w:type="continuationSeparator" w:id="0">
    <w:p w:rsidR="00000000" w:rsidRDefault="003C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BD" w:rsidRDefault="003C1CBA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  <w:r>
      <w:rPr>
        <w:noProof/>
      </w:rPr>
      <w:drawing>
        <wp:inline distT="0" distB="0" distL="0" distR="0">
          <wp:extent cx="6340475" cy="4692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40475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73BD" w:rsidRDefault="006D73BD">
    <w:pPr>
      <w:pStyle w:val="Nagwek"/>
      <w:jc w:val="center"/>
      <w:rPr>
        <w:rFonts w:ascii="Times New Roman" w:hAnsi="Times New Roman"/>
        <w:sz w:val="18"/>
        <w:szCs w:val="18"/>
      </w:rPr>
    </w:pPr>
  </w:p>
  <w:p w:rsidR="006D73BD" w:rsidRDefault="003C1CBA">
    <w:pPr>
      <w:pStyle w:val="Nagwek"/>
      <w:jc w:val="center"/>
      <w:rPr>
        <w:rFonts w:cs="Tahoma"/>
        <w:sz w:val="16"/>
        <w:szCs w:val="18"/>
      </w:rPr>
    </w:pPr>
    <w:r>
      <w:rPr>
        <w:rFonts w:ascii="Times New Roman" w:hAnsi="Times New Roman"/>
        <w:sz w:val="18"/>
        <w:szCs w:val="18"/>
      </w:rPr>
      <w:t xml:space="preserve"> „</w:t>
    </w:r>
    <w:r>
      <w:rPr>
        <w:rFonts w:cs="Tahoma"/>
        <w:sz w:val="16"/>
        <w:szCs w:val="18"/>
      </w:rPr>
      <w:t>Laboratorium zmysłów”</w:t>
    </w:r>
  </w:p>
  <w:p w:rsidR="006D73BD" w:rsidRDefault="003C1CBA">
    <w:pPr>
      <w:pStyle w:val="Nagwek"/>
      <w:jc w:val="center"/>
      <w:rPr>
        <w:rFonts w:cs="Tahoma"/>
        <w:b/>
        <w:sz w:val="16"/>
        <w:szCs w:val="18"/>
      </w:rPr>
    </w:pPr>
    <w:r>
      <w:rPr>
        <w:rFonts w:cs="Tahoma"/>
        <w:sz w:val="16"/>
        <w:szCs w:val="18"/>
      </w:rPr>
      <w:t>Projekt współfinansowany ze środków Unii Europejskiej w ramach środków Europejskiego Funduszu Społecznego</w:t>
    </w:r>
  </w:p>
  <w:p w:rsidR="006D73BD" w:rsidRDefault="003C1CBA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4A24882D">
              <wp:simplePos x="0" y="0"/>
              <wp:positionH relativeFrom="column">
                <wp:posOffset>-233680</wp:posOffset>
              </wp:positionH>
              <wp:positionV relativeFrom="paragraph">
                <wp:posOffset>83820</wp:posOffset>
              </wp:positionV>
              <wp:extent cx="9491345" cy="1270"/>
              <wp:effectExtent l="12065" t="7620" r="13970" b="1143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9068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8.4pt,6.6pt" to="728.85pt,6.6pt" ID="Łącznik prosty 2" stroked="t" style="position:absolute" wp14:anchorId="4A24882D">
              <v:stroke color="black" weight="9360" joinstyle="round" endcap="flat"/>
              <v:fill o:detectmouseclick="t" on="false"/>
            </v:line>
          </w:pict>
        </mc:Fallback>
      </mc:AlternateContent>
    </w:r>
    <w:r>
      <w:rPr>
        <w:rFonts w:ascii="Arial" w:hAnsi="Arial" w:cs="Arial"/>
        <w:sz w:val="16"/>
        <w:szCs w:val="16"/>
      </w:rPr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BD"/>
    <w:rsid w:val="003C1CBA"/>
    <w:rsid w:val="006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TytuZnak">
    <w:name w:val="Tytuł Znak"/>
    <w:qFormat/>
    <w:rPr>
      <w:b/>
      <w:bCs/>
      <w:sz w:val="52"/>
      <w:szCs w:val="24"/>
      <w:lang w:eastAsia="en-US"/>
    </w:rPr>
  </w:style>
  <w:style w:type="character" w:customStyle="1" w:styleId="NagwekZnak">
    <w:name w:val="Nagłówek Znak"/>
    <w:link w:val="Nagwek"/>
    <w:qFormat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link w:val="Tekstprzypisudolnego"/>
    <w:semiHidden/>
    <w:qFormat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D20E0"/>
    <w:rPr>
      <w:rFonts w:ascii="Tahoma" w:hAnsi="Tahoma"/>
      <w:sz w:val="22"/>
      <w:szCs w:val="22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Pr>
      <w:rFonts w:cs="Tahoma"/>
      <w:sz w:val="16"/>
      <w:szCs w:val="16"/>
    </w:rPr>
  </w:style>
  <w:style w:type="paragraph" w:customStyle="1" w:styleId="xl151">
    <w:name w:val="xl151"/>
    <w:basedOn w:val="Normalny"/>
    <w:qFormat/>
    <w:pPr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qFormat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qFormat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semiHidden/>
    <w:qFormat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qFormat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qFormat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qFormat/>
    <w:pPr>
      <w:spacing w:line="276" w:lineRule="auto"/>
      <w:ind w:left="252"/>
      <w:jc w:val="both"/>
    </w:pPr>
    <w:rPr>
      <w:rFonts w:ascii="Times New Roman" w:hAnsi="Times New Roma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TytuZnak">
    <w:name w:val="Tytuł Znak"/>
    <w:qFormat/>
    <w:rPr>
      <w:b/>
      <w:bCs/>
      <w:sz w:val="52"/>
      <w:szCs w:val="24"/>
      <w:lang w:eastAsia="en-US"/>
    </w:rPr>
  </w:style>
  <w:style w:type="character" w:customStyle="1" w:styleId="NagwekZnak">
    <w:name w:val="Nagłówek Znak"/>
    <w:link w:val="Nagwek"/>
    <w:qFormat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link w:val="Tekstprzypisudolnego"/>
    <w:semiHidden/>
    <w:qFormat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D20E0"/>
    <w:rPr>
      <w:rFonts w:ascii="Tahoma" w:hAnsi="Tahoma"/>
      <w:sz w:val="22"/>
      <w:szCs w:val="22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Pr>
      <w:rFonts w:cs="Tahoma"/>
      <w:sz w:val="16"/>
      <w:szCs w:val="16"/>
    </w:rPr>
  </w:style>
  <w:style w:type="paragraph" w:customStyle="1" w:styleId="xl151">
    <w:name w:val="xl151"/>
    <w:basedOn w:val="Normalny"/>
    <w:qFormat/>
    <w:pPr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qFormat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qFormat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semiHidden/>
    <w:qFormat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qFormat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qFormat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qFormat/>
    <w:pPr>
      <w:spacing w:line="276" w:lineRule="auto"/>
      <w:ind w:left="252"/>
      <w:jc w:val="both"/>
    </w:pPr>
    <w:rPr>
      <w:rFonts w:ascii="Times New Roman" w:hAnsi="Times New Roma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BB3A8-6696-444B-A259-D357198C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Małgorzata Martinek</cp:lastModifiedBy>
  <cp:revision>2</cp:revision>
  <cp:lastPrinted>2019-08-13T11:59:00Z</cp:lastPrinted>
  <dcterms:created xsi:type="dcterms:W3CDTF">2022-03-09T06:36:00Z</dcterms:created>
  <dcterms:modified xsi:type="dcterms:W3CDTF">2022-03-09T06:36:00Z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